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2B36B" w14:textId="2A257E37" w:rsidR="00554E95" w:rsidRPr="00277081" w:rsidRDefault="00554E95">
      <w:pPr>
        <w:pStyle w:val="Chapitre"/>
        <w:jc w:val="left"/>
        <w:rPr>
          <w:rFonts w:ascii="Arial" w:hAnsi="Arial"/>
          <w:sz w:val="28"/>
          <w:szCs w:val="28"/>
        </w:rPr>
      </w:pPr>
      <w:r w:rsidRPr="00277081">
        <w:rPr>
          <w:rFonts w:ascii="Arial" w:hAnsi="Arial"/>
          <w:b/>
          <w:bCs/>
          <w:sz w:val="28"/>
          <w:szCs w:val="28"/>
        </w:rPr>
        <w:t>4</w:t>
      </w:r>
      <w:r w:rsidRPr="00277081">
        <w:rPr>
          <w:rFonts w:ascii="Arial" w:hAnsi="Arial"/>
          <w:b/>
          <w:bCs/>
          <w:sz w:val="28"/>
          <w:szCs w:val="28"/>
          <w:vertAlign w:val="superscript"/>
        </w:rPr>
        <w:t>ème</w:t>
      </w:r>
      <w:r w:rsidRPr="00277081">
        <w:rPr>
          <w:rFonts w:ascii="Arial" w:hAnsi="Arial"/>
          <w:b/>
          <w:bCs/>
          <w:sz w:val="28"/>
          <w:szCs w:val="28"/>
        </w:rPr>
        <w:t xml:space="preserve"> </w:t>
      </w:r>
      <w:r w:rsidR="00F7366F" w:rsidRPr="00277081">
        <w:rPr>
          <w:rFonts w:ascii="Arial" w:hAnsi="Arial"/>
          <w:b/>
          <w:bCs/>
          <w:sz w:val="28"/>
          <w:szCs w:val="28"/>
        </w:rPr>
        <w:tab/>
      </w:r>
      <w:r w:rsidR="00F7366F" w:rsidRPr="00277081">
        <w:rPr>
          <w:rFonts w:ascii="Arial" w:hAnsi="Arial"/>
          <w:b/>
          <w:bCs/>
          <w:sz w:val="28"/>
          <w:szCs w:val="28"/>
        </w:rPr>
        <w:tab/>
      </w:r>
      <w:r w:rsidR="00F7366F" w:rsidRPr="00277081">
        <w:rPr>
          <w:rFonts w:ascii="Arial" w:hAnsi="Arial"/>
          <w:b/>
          <w:bCs/>
          <w:sz w:val="28"/>
          <w:szCs w:val="28"/>
        </w:rPr>
        <w:tab/>
        <w:t xml:space="preserve">Chapitres </w:t>
      </w:r>
      <w:r w:rsidR="00DC70DC">
        <w:rPr>
          <w:rFonts w:ascii="Arial" w:hAnsi="Arial"/>
          <w:b/>
          <w:bCs/>
          <w:sz w:val="28"/>
          <w:szCs w:val="28"/>
        </w:rPr>
        <w:t>8</w:t>
      </w:r>
      <w:r w:rsidR="00F7366F" w:rsidRPr="00277081">
        <w:rPr>
          <w:rFonts w:ascii="Arial" w:hAnsi="Arial"/>
          <w:b/>
          <w:bCs/>
          <w:sz w:val="28"/>
          <w:szCs w:val="28"/>
        </w:rPr>
        <w:t xml:space="preserve"> : </w:t>
      </w:r>
      <w:r w:rsidRPr="00277081">
        <w:rPr>
          <w:rFonts w:ascii="Arial" w:hAnsi="Arial"/>
          <w:b/>
          <w:bCs/>
          <w:sz w:val="28"/>
          <w:szCs w:val="28"/>
        </w:rPr>
        <w:t>Puissances</w:t>
      </w:r>
      <w:r w:rsidR="00394EAE" w:rsidRPr="00277081">
        <w:rPr>
          <w:rFonts w:ascii="Arial" w:hAnsi="Arial"/>
          <w:b/>
          <w:bCs/>
          <w:sz w:val="28"/>
          <w:szCs w:val="28"/>
        </w:rPr>
        <w:t xml:space="preserve"> </w:t>
      </w:r>
      <w:r w:rsidR="00301CE1" w:rsidRPr="00277081">
        <w:rPr>
          <w:rFonts w:ascii="Arial" w:hAnsi="Arial"/>
          <w:b/>
          <w:bCs/>
          <w:sz w:val="28"/>
          <w:szCs w:val="28"/>
        </w:rPr>
        <w:t xml:space="preserve">entières </w:t>
      </w:r>
      <w:r w:rsidR="00394EAE" w:rsidRPr="00277081">
        <w:rPr>
          <w:rFonts w:ascii="Arial" w:hAnsi="Arial"/>
          <w:b/>
          <w:bCs/>
          <w:sz w:val="28"/>
          <w:szCs w:val="28"/>
        </w:rPr>
        <w:t>d’</w:t>
      </w:r>
      <w:r w:rsidR="007F0EBE" w:rsidRPr="00277081">
        <w:rPr>
          <w:rFonts w:ascii="Arial" w:hAnsi="Arial"/>
          <w:b/>
          <w:bCs/>
          <w:sz w:val="28"/>
          <w:szCs w:val="28"/>
        </w:rPr>
        <w:t>un</w:t>
      </w:r>
      <w:r w:rsidR="00394EAE" w:rsidRPr="00277081">
        <w:rPr>
          <w:rFonts w:ascii="Arial" w:hAnsi="Arial"/>
          <w:b/>
          <w:bCs/>
          <w:sz w:val="28"/>
          <w:szCs w:val="28"/>
        </w:rPr>
        <w:t xml:space="preserve"> </w:t>
      </w:r>
      <w:r w:rsidR="007F0EBE" w:rsidRPr="00277081">
        <w:rPr>
          <w:rFonts w:ascii="Arial" w:hAnsi="Arial"/>
          <w:b/>
          <w:bCs/>
          <w:sz w:val="28"/>
          <w:szCs w:val="28"/>
        </w:rPr>
        <w:t>nombre</w:t>
      </w:r>
      <w:r w:rsidR="00394EAE" w:rsidRPr="00277081">
        <w:rPr>
          <w:rFonts w:ascii="Arial" w:hAnsi="Arial"/>
          <w:b/>
          <w:bCs/>
          <w:sz w:val="28"/>
          <w:szCs w:val="28"/>
        </w:rPr>
        <w:t xml:space="preserve"> relatif</w:t>
      </w:r>
    </w:p>
    <w:p w14:paraId="106A0A75" w14:textId="77777777" w:rsidR="00554E95" w:rsidRPr="00277081" w:rsidRDefault="00554E95">
      <w:pPr>
        <w:rPr>
          <w:rFonts w:ascii="Arial" w:hAnsi="Arial"/>
        </w:rPr>
      </w:pPr>
    </w:p>
    <w:p w14:paraId="4F1FE446" w14:textId="1532D4E0" w:rsidR="00554E95" w:rsidRPr="009B584C" w:rsidRDefault="00554E95">
      <w:pPr>
        <w:pStyle w:val="Titrejo"/>
        <w:rPr>
          <w:rFonts w:ascii="Arial" w:hAnsi="Arial"/>
          <w:b/>
          <w:color w:val="auto"/>
          <w:sz w:val="24"/>
        </w:rPr>
      </w:pPr>
      <w:r w:rsidRPr="009B584C">
        <w:rPr>
          <w:rFonts w:ascii="Arial" w:hAnsi="Arial"/>
          <w:b/>
          <w:color w:val="auto"/>
          <w:sz w:val="24"/>
          <w:u w:val="none"/>
        </w:rPr>
        <w:t xml:space="preserve">I/ </w:t>
      </w:r>
      <w:r w:rsidR="00F07D7F" w:rsidRPr="009B584C">
        <w:rPr>
          <w:rFonts w:ascii="Arial" w:hAnsi="Arial"/>
          <w:b/>
          <w:color w:val="auto"/>
          <w:sz w:val="24"/>
        </w:rPr>
        <w:t xml:space="preserve">Puissance </w:t>
      </w:r>
      <w:r w:rsidR="00160FC1">
        <w:rPr>
          <w:rFonts w:ascii="Arial" w:hAnsi="Arial"/>
          <w:b/>
          <w:color w:val="auto"/>
          <w:sz w:val="24"/>
          <w:u w:val="double"/>
        </w:rPr>
        <w:t>entiè</w:t>
      </w:r>
      <w:r w:rsidR="00821FDC" w:rsidRPr="009B584C">
        <w:rPr>
          <w:rFonts w:ascii="Arial" w:hAnsi="Arial"/>
          <w:b/>
          <w:color w:val="auto"/>
          <w:sz w:val="24"/>
          <w:u w:val="double"/>
        </w:rPr>
        <w:t>r</w:t>
      </w:r>
      <w:r w:rsidR="00160FC1">
        <w:rPr>
          <w:rFonts w:ascii="Arial" w:hAnsi="Arial"/>
          <w:b/>
          <w:color w:val="auto"/>
          <w:sz w:val="24"/>
          <w:u w:val="double"/>
        </w:rPr>
        <w:t>e</w:t>
      </w:r>
      <w:r w:rsidR="00821FDC" w:rsidRPr="009B584C">
        <w:rPr>
          <w:rFonts w:ascii="Arial" w:hAnsi="Arial"/>
          <w:b/>
          <w:color w:val="auto"/>
          <w:sz w:val="24"/>
          <w:u w:val="double"/>
        </w:rPr>
        <w:t xml:space="preserve"> positi</w:t>
      </w:r>
      <w:r w:rsidR="00160FC1">
        <w:rPr>
          <w:rFonts w:ascii="Arial" w:hAnsi="Arial"/>
          <w:b/>
          <w:color w:val="auto"/>
          <w:sz w:val="24"/>
          <w:u w:val="double"/>
        </w:rPr>
        <w:t>ve</w:t>
      </w:r>
    </w:p>
    <w:p w14:paraId="15852CFF" w14:textId="77777777" w:rsidR="00C642F8" w:rsidRPr="00277081" w:rsidRDefault="00DB570D" w:rsidP="00C642F8">
      <w:pPr>
        <w:pStyle w:val="Titrejo"/>
        <w:jc w:val="center"/>
        <w:rPr>
          <w:rFonts w:ascii="Arial" w:hAnsi="Arial"/>
          <w:color w:val="auto"/>
          <w:sz w:val="24"/>
          <w:u w:val="none"/>
        </w:rPr>
      </w:pPr>
      <w:r w:rsidRPr="00277081">
        <w:rPr>
          <w:rFonts w:ascii="Arial" w:hAnsi="Arial"/>
          <w:b/>
          <w:i/>
          <w:color w:val="auto"/>
          <w:sz w:val="24"/>
          <w:u w:val="none"/>
        </w:rPr>
        <w:t>a</w:t>
      </w:r>
      <w:r w:rsidRPr="00277081">
        <w:rPr>
          <w:rFonts w:ascii="Arial" w:hAnsi="Arial"/>
          <w:i/>
          <w:color w:val="auto"/>
          <w:sz w:val="24"/>
          <w:u w:val="none"/>
          <w:vertAlign w:val="superscript"/>
        </w:rPr>
        <w:t>n</w:t>
      </w:r>
      <w:r w:rsidRPr="00277081">
        <w:rPr>
          <w:rFonts w:ascii="Arial" w:hAnsi="Arial"/>
          <w:color w:val="auto"/>
          <w:sz w:val="24"/>
          <w:u w:val="none"/>
        </w:rPr>
        <w:t xml:space="preserve">  se lit  « </w:t>
      </w:r>
      <w:r w:rsidRPr="00277081">
        <w:rPr>
          <w:rFonts w:ascii="Arial" w:hAnsi="Arial"/>
          <w:b/>
          <w:i/>
          <w:color w:val="auto"/>
          <w:sz w:val="24"/>
          <w:u w:val="none"/>
        </w:rPr>
        <w:t>a</w:t>
      </w:r>
      <w:r w:rsidRPr="00277081">
        <w:rPr>
          <w:rFonts w:ascii="Arial" w:hAnsi="Arial"/>
          <w:color w:val="auto"/>
          <w:sz w:val="24"/>
          <w:u w:val="none"/>
        </w:rPr>
        <w:t xml:space="preserve">  exposant  </w:t>
      </w:r>
      <w:r w:rsidRPr="00277081">
        <w:rPr>
          <w:rFonts w:ascii="Arial" w:hAnsi="Arial"/>
          <w:i/>
          <w:color w:val="auto"/>
          <w:sz w:val="24"/>
          <w:u w:val="none"/>
        </w:rPr>
        <w:t>n</w:t>
      </w:r>
      <w:r w:rsidRPr="00277081">
        <w:rPr>
          <w:rFonts w:ascii="Arial" w:hAnsi="Arial"/>
          <w:color w:val="auto"/>
          <w:sz w:val="24"/>
          <w:u w:val="none"/>
        </w:rPr>
        <w:t> »</w:t>
      </w:r>
    </w:p>
    <w:p w14:paraId="311BE4C4" w14:textId="77777777" w:rsidR="00DB570D" w:rsidRPr="00277081" w:rsidRDefault="007177A1" w:rsidP="00C642F8">
      <w:pPr>
        <w:pStyle w:val="Titrejo"/>
        <w:jc w:val="center"/>
        <w:rPr>
          <w:rFonts w:ascii="Arial" w:hAnsi="Arial"/>
          <w:color w:val="auto"/>
          <w:sz w:val="24"/>
          <w:u w:val="none"/>
        </w:rPr>
      </w:pPr>
      <w:r w:rsidRPr="00277081">
        <w:rPr>
          <w:rFonts w:ascii="Arial" w:hAnsi="Arial"/>
          <w:b/>
          <w:i/>
          <w:color w:val="auto"/>
          <w:sz w:val="24"/>
          <w:u w:val="none"/>
        </w:rPr>
        <w:t>a</w:t>
      </w:r>
      <w:r w:rsidRPr="00277081">
        <w:rPr>
          <w:rFonts w:ascii="Arial" w:hAnsi="Arial"/>
          <w:color w:val="auto"/>
          <w:sz w:val="24"/>
          <w:u w:val="none"/>
          <w:vertAlign w:val="superscript"/>
        </w:rPr>
        <w:t>2</w:t>
      </w:r>
      <w:r w:rsidRPr="00277081">
        <w:rPr>
          <w:rFonts w:ascii="Arial" w:hAnsi="Arial"/>
          <w:color w:val="auto"/>
          <w:sz w:val="24"/>
          <w:u w:val="none"/>
        </w:rPr>
        <w:t xml:space="preserve"> se lit  « </w:t>
      </w:r>
      <w:r w:rsidRPr="00277081">
        <w:rPr>
          <w:rFonts w:ascii="Arial" w:hAnsi="Arial"/>
          <w:b/>
          <w:i/>
          <w:color w:val="auto"/>
          <w:sz w:val="24"/>
          <w:u w:val="none"/>
        </w:rPr>
        <w:t>a</w:t>
      </w:r>
      <w:r w:rsidRPr="00277081">
        <w:rPr>
          <w:rFonts w:ascii="Arial" w:hAnsi="Arial"/>
          <w:color w:val="auto"/>
          <w:sz w:val="24"/>
          <w:u w:val="none"/>
        </w:rPr>
        <w:t xml:space="preserve">  au carré »</w:t>
      </w:r>
      <w:r w:rsidR="008876D9" w:rsidRPr="00277081">
        <w:rPr>
          <w:rFonts w:ascii="Arial" w:hAnsi="Arial"/>
          <w:color w:val="auto"/>
          <w:sz w:val="24"/>
          <w:u w:val="none"/>
        </w:rPr>
        <w:tab/>
      </w:r>
      <w:r w:rsidR="008876D9" w:rsidRPr="00277081">
        <w:rPr>
          <w:rFonts w:ascii="Arial" w:hAnsi="Arial"/>
          <w:color w:val="auto"/>
          <w:sz w:val="24"/>
          <w:u w:val="none"/>
        </w:rPr>
        <w:tab/>
      </w:r>
      <w:r w:rsidRPr="00277081">
        <w:rPr>
          <w:rFonts w:ascii="Arial" w:hAnsi="Arial"/>
          <w:b/>
          <w:i/>
          <w:color w:val="auto"/>
          <w:sz w:val="24"/>
          <w:u w:val="none"/>
        </w:rPr>
        <w:t>a</w:t>
      </w:r>
      <w:r w:rsidRPr="00277081">
        <w:rPr>
          <w:rFonts w:ascii="Arial" w:hAnsi="Arial"/>
          <w:color w:val="auto"/>
          <w:sz w:val="24"/>
          <w:u w:val="none"/>
          <w:vertAlign w:val="superscript"/>
        </w:rPr>
        <w:t>3</w:t>
      </w:r>
      <w:r w:rsidRPr="00277081">
        <w:rPr>
          <w:rFonts w:ascii="Arial" w:hAnsi="Arial"/>
          <w:color w:val="auto"/>
          <w:sz w:val="24"/>
          <w:u w:val="none"/>
        </w:rPr>
        <w:t xml:space="preserve"> se lit  « </w:t>
      </w:r>
      <w:r w:rsidRPr="00277081">
        <w:rPr>
          <w:rFonts w:ascii="Arial" w:hAnsi="Arial"/>
          <w:b/>
          <w:i/>
          <w:color w:val="auto"/>
          <w:sz w:val="24"/>
          <w:u w:val="none"/>
        </w:rPr>
        <w:t>a</w:t>
      </w:r>
      <w:r w:rsidRPr="00277081">
        <w:rPr>
          <w:rFonts w:ascii="Arial" w:hAnsi="Arial"/>
          <w:color w:val="auto"/>
          <w:sz w:val="24"/>
          <w:u w:val="none"/>
        </w:rPr>
        <w:t xml:space="preserve">  au cube »</w:t>
      </w:r>
    </w:p>
    <w:p w14:paraId="1623FA8A" w14:textId="77777777" w:rsidR="00177792" w:rsidRPr="00277081" w:rsidRDefault="00952486" w:rsidP="00177792">
      <w:pPr>
        <w:pStyle w:val="Titrejo"/>
        <w:spacing w:after="0"/>
        <w:rPr>
          <w:rFonts w:ascii="Arial" w:hAnsi="Arial"/>
          <w:i/>
          <w:color w:val="auto"/>
          <w:sz w:val="24"/>
        </w:rPr>
      </w:pPr>
      <w:r w:rsidRPr="00277081">
        <w:rPr>
          <w:rFonts w:ascii="Arial" w:hAnsi="Arial"/>
          <w:i/>
          <w:color w:val="auto"/>
          <w:sz w:val="24"/>
        </w:rPr>
        <w:t>Définition</w:t>
      </w:r>
      <w:r w:rsidR="00177792" w:rsidRPr="00277081">
        <w:rPr>
          <w:rFonts w:ascii="Arial" w:hAnsi="Arial"/>
          <w:i/>
          <w:color w:val="auto"/>
          <w:sz w:val="24"/>
        </w:rPr>
        <w:t> :</w:t>
      </w:r>
    </w:p>
    <w:p w14:paraId="7D4F309C" w14:textId="70F4A06F" w:rsidR="00952486" w:rsidRPr="00277081" w:rsidRDefault="00277081" w:rsidP="000D2867">
      <w:pPr>
        <w:pStyle w:val="Dfinition"/>
        <w:pBdr>
          <w:bottom w:val="dashed" w:sz="4" w:space="6" w:color="FF6600"/>
        </w:pBdr>
        <w:rPr>
          <w:rFonts w:ascii="Arial" w:hAnsi="Arial"/>
          <w:sz w:val="24"/>
          <w:szCs w:val="24"/>
        </w:rPr>
      </w:pPr>
      <w:r w:rsidRPr="00277081">
        <w:rPr>
          <w:rFonts w:ascii="Arial" w:hAnsi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7AD02DA" wp14:editId="6E24A579">
                <wp:simplePos x="0" y="0"/>
                <wp:positionH relativeFrom="column">
                  <wp:posOffset>4914900</wp:posOffset>
                </wp:positionH>
                <wp:positionV relativeFrom="paragraph">
                  <wp:posOffset>144780</wp:posOffset>
                </wp:positionV>
                <wp:extent cx="1971675" cy="831850"/>
                <wp:effectExtent l="0" t="0" r="0" b="6350"/>
                <wp:wrapSquare wrapText="bothSides"/>
                <wp:docPr id="4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1675" cy="831850"/>
                          <a:chOff x="7902" y="2941"/>
                          <a:chExt cx="3105" cy="1344"/>
                        </a:xfrm>
                      </wpg:grpSpPr>
                      <wps:wsp>
                        <wps:cNvPr id="5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7902" y="2941"/>
                            <a:ext cx="28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F6910" w14:textId="77777777" w:rsidR="00303A99" w:rsidRPr="00BD38A3" w:rsidRDefault="00303A99" w:rsidP="00B3414F">
                              <w:pPr>
                                <w:jc w:val="center"/>
                                <w:rPr>
                                  <w:rFonts w:ascii="Arial" w:hAnsi="Arial"/>
                                  <w:lang w:val="en-GB"/>
                                </w:rPr>
                              </w:pPr>
                              <w:r w:rsidRPr="00BD38A3">
                                <w:rPr>
                                  <w:rFonts w:ascii="Arial" w:hAnsi="Arial"/>
                                  <w:i/>
                                  <w:lang w:val="en-GB"/>
                                </w:rPr>
                                <w:t xml:space="preserve">a </w:t>
                              </w:r>
                              <w:r w:rsidRPr="00BD38A3">
                                <w:rPr>
                                  <w:rFonts w:ascii="Arial" w:hAnsi="Arial"/>
                                  <w:i/>
                                  <w:vertAlign w:val="superscript"/>
                                  <w:lang w:val="en-GB"/>
                                </w:rPr>
                                <w:t>n</w:t>
                              </w:r>
                              <w:r w:rsidRPr="00BD38A3">
                                <w:rPr>
                                  <w:rFonts w:ascii="Arial" w:hAnsi="Arial"/>
                                  <w:lang w:val="en-GB"/>
                                </w:rPr>
                                <w:t xml:space="preserve">   =    </w:t>
                              </w:r>
                              <w:r w:rsidRPr="00BD38A3">
                                <w:rPr>
                                  <w:rFonts w:ascii="Arial" w:hAnsi="Arial"/>
                                  <w:i/>
                                  <w:lang w:val="en-GB"/>
                                </w:rPr>
                                <w:t>a</w:t>
                              </w:r>
                              <w:r w:rsidRPr="00BD38A3">
                                <w:rPr>
                                  <w:rFonts w:ascii="Arial" w:hAnsi="Arial"/>
                                  <w:lang w:val="en-GB"/>
                                </w:rPr>
                                <w:t xml:space="preserve"> × …… × </w:t>
                              </w:r>
                              <w:r w:rsidRPr="00BD38A3">
                                <w:rPr>
                                  <w:rFonts w:ascii="Arial" w:hAnsi="Arial"/>
                                  <w:i/>
                                  <w:lang w:val="en-GB"/>
                                </w:rPr>
                                <w:t>a</w:t>
                              </w:r>
                              <w:r w:rsidRPr="00BD38A3">
                                <w:rPr>
                                  <w:rFonts w:ascii="Arial" w:hAnsi="Arial"/>
                                  <w:lang w:val="en-G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164"/>
                        <wpg:cNvGrpSpPr>
                          <a:grpSpLocks/>
                        </wpg:cNvGrpSpPr>
                        <wpg:grpSpPr bwMode="auto">
                          <a:xfrm>
                            <a:off x="8262" y="3307"/>
                            <a:ext cx="2745" cy="978"/>
                            <a:chOff x="6147" y="3058"/>
                            <a:chExt cx="2745" cy="978"/>
                          </a:xfrm>
                        </wpg:grpSpPr>
                        <wps:wsp>
                          <wps:cNvPr id="7" name="AutoShape 128"/>
                          <wps:cNvSpPr>
                            <a:spLocks/>
                          </wps:cNvSpPr>
                          <wps:spPr bwMode="auto">
                            <a:xfrm rot="-5400000">
                              <a:off x="7587" y="2428"/>
                              <a:ext cx="180" cy="1440"/>
                            </a:xfrm>
                            <a:prstGeom prst="leftBrace">
                              <a:avLst>
                                <a:gd name="adj1" fmla="val 49593"/>
                                <a:gd name="adj2" fmla="val 51199"/>
                              </a:avLst>
                            </a:prstGeom>
                            <a:noFill/>
                            <a:ln w="635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7" y="3232"/>
                              <a:ext cx="2745" cy="8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F7B2F1" w14:textId="77777777" w:rsidR="00303A99" w:rsidRPr="00BD38A3" w:rsidRDefault="00303A99" w:rsidP="00B3414F">
                                <w:pPr>
                                  <w:jc w:val="center"/>
                                  <w:rPr>
                                    <w:rFonts w:ascii="Arial" w:hAnsi="Arial"/>
                                  </w:rPr>
                                </w:pPr>
                                <w:r w:rsidRPr="00BD38A3">
                                  <w:rPr>
                                    <w:rFonts w:ascii="Arial" w:hAnsi="Arial"/>
                                  </w:rPr>
                                  <w:t xml:space="preserve">produit de  </w:t>
                                </w:r>
                                <w:r w:rsidRPr="00BD38A3">
                                  <w:rPr>
                                    <w:rFonts w:ascii="Arial" w:hAnsi="Arial"/>
                                    <w:i/>
                                  </w:rPr>
                                  <w:t>n</w:t>
                                </w:r>
                                <w:r w:rsidRPr="00BD38A3">
                                  <w:rPr>
                                    <w:rFonts w:ascii="Arial" w:hAnsi="Arial"/>
                                  </w:rPr>
                                  <w:t xml:space="preserve">  facteurs égaux à  </w:t>
                                </w:r>
                                <w:r w:rsidRPr="00BD38A3">
                                  <w:rPr>
                                    <w:rFonts w:ascii="Arial" w:hAnsi="Arial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3" o:spid="_x0000_s1026" style="position:absolute;margin-left:387pt;margin-top:11.4pt;width:155.25pt;height:65.5pt;z-index:-251659264" coordorigin="7902,2941" coordsize="3105,13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27" o:spid="_x0000_s1027" type="#_x0000_t202" style="position:absolute;left:7902;top:2941;width:288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019F6910" w14:textId="77777777" w:rsidR="008837EE" w:rsidRPr="00BD38A3" w:rsidRDefault="008837EE" w:rsidP="00B3414F">
                        <w:pPr>
                          <w:jc w:val="center"/>
                          <w:rPr>
                            <w:rFonts w:ascii="Arial" w:hAnsi="Arial"/>
                            <w:lang w:val="en-GB"/>
                          </w:rPr>
                        </w:pPr>
                        <w:proofErr w:type="gramStart"/>
                        <w:r w:rsidRPr="00BD38A3">
                          <w:rPr>
                            <w:rFonts w:ascii="Arial" w:hAnsi="Arial"/>
                            <w:i/>
                            <w:lang w:val="en-GB"/>
                          </w:rPr>
                          <w:t>a</w:t>
                        </w:r>
                        <w:proofErr w:type="gramEnd"/>
                        <w:r w:rsidRPr="00BD38A3">
                          <w:rPr>
                            <w:rFonts w:ascii="Arial" w:hAnsi="Arial"/>
                            <w:i/>
                            <w:lang w:val="en-GB"/>
                          </w:rPr>
                          <w:t xml:space="preserve"> </w:t>
                        </w:r>
                        <w:r w:rsidRPr="00BD38A3">
                          <w:rPr>
                            <w:rFonts w:ascii="Arial" w:hAnsi="Arial"/>
                            <w:i/>
                            <w:vertAlign w:val="superscript"/>
                            <w:lang w:val="en-GB"/>
                          </w:rPr>
                          <w:t>n</w:t>
                        </w:r>
                        <w:r w:rsidRPr="00BD38A3">
                          <w:rPr>
                            <w:rFonts w:ascii="Arial" w:hAnsi="Arial"/>
                            <w:lang w:val="en-GB"/>
                          </w:rPr>
                          <w:t xml:space="preserve">   =    </w:t>
                        </w:r>
                        <w:r w:rsidRPr="00BD38A3">
                          <w:rPr>
                            <w:rFonts w:ascii="Arial" w:hAnsi="Arial"/>
                            <w:i/>
                            <w:lang w:val="en-GB"/>
                          </w:rPr>
                          <w:t>a</w:t>
                        </w:r>
                        <w:r w:rsidRPr="00BD38A3">
                          <w:rPr>
                            <w:rFonts w:ascii="Arial" w:hAnsi="Arial"/>
                            <w:lang w:val="en-GB"/>
                          </w:rPr>
                          <w:t xml:space="preserve"> × …… × </w:t>
                        </w:r>
                        <w:r w:rsidRPr="00BD38A3">
                          <w:rPr>
                            <w:rFonts w:ascii="Arial" w:hAnsi="Arial"/>
                            <w:i/>
                            <w:lang w:val="en-GB"/>
                          </w:rPr>
                          <w:t>a</w:t>
                        </w:r>
                        <w:r w:rsidRPr="00BD38A3">
                          <w:rPr>
                            <w:rFonts w:ascii="Arial" w:hAnsi="Arial"/>
                            <w:lang w:val="en-GB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164" o:spid="_x0000_s1028" style="position:absolute;left:8262;top:3307;width:2745;height:978" coordorigin="6147,3058" coordsize="2745,9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type id="_x0000_t87" coordsize="21600,21600" o:spt="87" adj="1800,10800" path="m21600,0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utoShape 128" o:spid="_x0000_s1029" type="#_x0000_t87" style="position:absolute;left:7587;top:2428;width:180;height:1440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o+IpwQAA&#10;ANoAAAAPAAAAZHJzL2Rvd25yZXYueG1sRI/NqsIwFIT3gu8QjnB3mvYurlqNInqFigvxZ+Hy0Bzb&#10;YnNSmqj17Y0guBxm5htmOm9NJe7UuNKygngQgSDOrC45V3A6rvsjEM4ja6wsk4InOZjPup0pJto+&#10;eE/3g89FgLBLUEHhfZ1I6bKCDLqBrYmDd7GNQR9kk0vd4CPATSV/o+hPGiw5LBRY07Kg7Hq4GQXb&#10;/3S8S60dYXuJN3p8rurdKlbqp9cuJiA8tf4b/rRTrWAI7yvhBsj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KPiKcEAAADaAAAADwAAAAAAAAAAAAAAAACXAgAAZHJzL2Rvd25y&#10;ZXYueG1sUEsFBgAAAAAEAAQA9QAAAIUDAAAAAA==&#10;" adj="1339,11059" strokecolor="gray" strokeweight=".5pt"/>
                  <v:shape id="Text Box 129" o:spid="_x0000_s1030" type="#_x0000_t202" style="position:absolute;left:6147;top:3232;width:2745;height:8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  <v:textbox>
                      <w:txbxContent>
                        <w:p w14:paraId="42F7B2F1" w14:textId="77777777" w:rsidR="008837EE" w:rsidRPr="00BD38A3" w:rsidRDefault="008837EE" w:rsidP="00B3414F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proofErr w:type="gramStart"/>
                          <w:r w:rsidRPr="00BD38A3">
                            <w:rPr>
                              <w:rFonts w:ascii="Arial" w:hAnsi="Arial"/>
                            </w:rPr>
                            <w:t>produit</w:t>
                          </w:r>
                          <w:proofErr w:type="gramEnd"/>
                          <w:r w:rsidRPr="00BD38A3">
                            <w:rPr>
                              <w:rFonts w:ascii="Arial" w:hAnsi="Arial"/>
                            </w:rPr>
                            <w:t xml:space="preserve"> de  </w:t>
                          </w:r>
                          <w:r w:rsidRPr="00BD38A3">
                            <w:rPr>
                              <w:rFonts w:ascii="Arial" w:hAnsi="Arial"/>
                              <w:i/>
                            </w:rPr>
                            <w:t>n</w:t>
                          </w:r>
                          <w:r w:rsidRPr="00BD38A3">
                            <w:rPr>
                              <w:rFonts w:ascii="Arial" w:hAnsi="Arial"/>
                            </w:rPr>
                            <w:t xml:space="preserve">  facteurs égaux à  </w:t>
                          </w:r>
                          <w:r w:rsidRPr="00BD38A3">
                            <w:rPr>
                              <w:rFonts w:ascii="Arial" w:hAnsi="Arial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F77262" w:rsidRPr="00277081">
        <w:rPr>
          <w:rFonts w:ascii="Arial" w:hAnsi="Arial"/>
          <w:sz w:val="24"/>
          <w:szCs w:val="24"/>
        </w:rPr>
        <w:t xml:space="preserve">Pour tout nombre relatif  </w:t>
      </w:r>
      <w:r w:rsidR="00F77262" w:rsidRPr="00277081">
        <w:rPr>
          <w:rFonts w:ascii="Arial" w:hAnsi="Arial"/>
          <w:b/>
          <w:i/>
          <w:sz w:val="24"/>
          <w:szCs w:val="24"/>
        </w:rPr>
        <w:t>a</w:t>
      </w:r>
      <w:r w:rsidR="00F77262" w:rsidRPr="00277081">
        <w:rPr>
          <w:rFonts w:ascii="Arial" w:hAnsi="Arial"/>
          <w:sz w:val="24"/>
          <w:szCs w:val="24"/>
        </w:rPr>
        <w:t xml:space="preserve"> </w:t>
      </w:r>
      <w:r w:rsidR="00B3414F" w:rsidRPr="00277081">
        <w:rPr>
          <w:rFonts w:ascii="Arial" w:hAnsi="Arial"/>
          <w:sz w:val="24"/>
          <w:szCs w:val="24"/>
        </w:rPr>
        <w:t xml:space="preserve"> </w:t>
      </w:r>
      <w:r w:rsidR="00F77262" w:rsidRPr="00277081">
        <w:rPr>
          <w:rFonts w:ascii="Arial" w:hAnsi="Arial"/>
          <w:sz w:val="24"/>
          <w:szCs w:val="24"/>
        </w:rPr>
        <w:t xml:space="preserve">et pour tout entier </w:t>
      </w:r>
      <w:r w:rsidR="00F77262" w:rsidRPr="00277081">
        <w:rPr>
          <w:rFonts w:ascii="Arial" w:hAnsi="Arial"/>
          <w:sz w:val="24"/>
          <w:szCs w:val="24"/>
          <w:u w:val="single"/>
        </w:rPr>
        <w:t>positif</w:t>
      </w:r>
      <w:r w:rsidR="00F77262" w:rsidRPr="00277081">
        <w:rPr>
          <w:rFonts w:ascii="Arial" w:hAnsi="Arial"/>
          <w:sz w:val="24"/>
          <w:szCs w:val="24"/>
        </w:rPr>
        <w:t xml:space="preserve">  </w:t>
      </w:r>
      <w:r w:rsidR="00F77262" w:rsidRPr="00277081">
        <w:rPr>
          <w:rFonts w:ascii="Arial" w:hAnsi="Arial"/>
          <w:i/>
          <w:sz w:val="24"/>
          <w:szCs w:val="24"/>
        </w:rPr>
        <w:t>n</w:t>
      </w:r>
      <w:r w:rsidR="00F77262" w:rsidRPr="00277081">
        <w:rPr>
          <w:rFonts w:ascii="Arial" w:hAnsi="Arial"/>
          <w:sz w:val="24"/>
          <w:szCs w:val="24"/>
        </w:rPr>
        <w:t xml:space="preserve">  non nul</w:t>
      </w:r>
      <w:r w:rsidR="00952486" w:rsidRPr="00277081">
        <w:rPr>
          <w:rFonts w:ascii="Arial" w:hAnsi="Arial"/>
          <w:sz w:val="24"/>
          <w:szCs w:val="24"/>
        </w:rPr>
        <w:t> :</w:t>
      </w:r>
    </w:p>
    <w:p w14:paraId="6208BE84" w14:textId="24BC9032" w:rsidR="00904BCD" w:rsidRPr="00277081" w:rsidRDefault="001A39CD" w:rsidP="000D2867">
      <w:pPr>
        <w:pStyle w:val="Dfinition"/>
        <w:pBdr>
          <w:bottom w:val="dashed" w:sz="4" w:space="6" w:color="FF6600"/>
        </w:pBdr>
        <w:rPr>
          <w:rFonts w:ascii="Arial" w:hAnsi="Arial"/>
          <w:sz w:val="24"/>
          <w:szCs w:val="24"/>
        </w:rPr>
      </w:pPr>
      <w:r w:rsidRPr="00277081">
        <w:rPr>
          <w:rFonts w:ascii="Arial" w:hAnsi="Arial"/>
          <w:sz w:val="24"/>
          <w:szCs w:val="24"/>
        </w:rPr>
        <w:tab/>
      </w:r>
      <w:r w:rsidR="00952486" w:rsidRPr="00277081">
        <w:rPr>
          <w:rFonts w:ascii="Arial" w:hAnsi="Arial"/>
          <w:sz w:val="24"/>
          <w:szCs w:val="24"/>
        </w:rPr>
        <w:t xml:space="preserve">Le produit de </w:t>
      </w:r>
      <w:r w:rsidR="00952486" w:rsidRPr="00277081">
        <w:rPr>
          <w:rFonts w:ascii="Arial" w:hAnsi="Arial"/>
          <w:i/>
          <w:sz w:val="24"/>
          <w:szCs w:val="24"/>
        </w:rPr>
        <w:t>n</w:t>
      </w:r>
      <w:r w:rsidR="00952486" w:rsidRPr="00277081">
        <w:rPr>
          <w:rFonts w:ascii="Arial" w:hAnsi="Arial"/>
          <w:sz w:val="24"/>
          <w:szCs w:val="24"/>
        </w:rPr>
        <w:t xml:space="preserve"> facteurs tous égaux à  </w:t>
      </w:r>
      <w:r w:rsidR="00952486" w:rsidRPr="00277081">
        <w:rPr>
          <w:rFonts w:ascii="Arial" w:hAnsi="Arial"/>
          <w:b/>
          <w:i/>
          <w:sz w:val="24"/>
          <w:szCs w:val="24"/>
        </w:rPr>
        <w:t>a</w:t>
      </w:r>
      <w:r w:rsidR="00952486" w:rsidRPr="00277081">
        <w:rPr>
          <w:rFonts w:ascii="Arial" w:hAnsi="Arial"/>
          <w:sz w:val="24"/>
          <w:szCs w:val="24"/>
        </w:rPr>
        <w:t xml:space="preserve">  se note  </w:t>
      </w:r>
      <w:r w:rsidR="00952486" w:rsidRPr="00277081">
        <w:rPr>
          <w:rFonts w:ascii="Arial" w:hAnsi="Arial"/>
          <w:b/>
          <w:i/>
          <w:sz w:val="24"/>
          <w:szCs w:val="24"/>
        </w:rPr>
        <w:t>a</w:t>
      </w:r>
      <w:r w:rsidR="00952486" w:rsidRPr="00277081">
        <w:rPr>
          <w:rFonts w:ascii="Arial" w:hAnsi="Arial"/>
          <w:i/>
          <w:sz w:val="24"/>
          <w:szCs w:val="24"/>
          <w:vertAlign w:val="superscript"/>
        </w:rPr>
        <w:t>n</w:t>
      </w:r>
      <w:r w:rsidR="00542D1F" w:rsidRPr="00277081">
        <w:rPr>
          <w:rFonts w:ascii="Arial" w:hAnsi="Arial"/>
          <w:sz w:val="24"/>
          <w:szCs w:val="24"/>
        </w:rPr>
        <w:t>.</w:t>
      </w:r>
    </w:p>
    <w:p w14:paraId="0481B2E3" w14:textId="1704869A" w:rsidR="003334D1" w:rsidRPr="00277081" w:rsidRDefault="00FA4204" w:rsidP="000D2867">
      <w:pPr>
        <w:pStyle w:val="Dfinition"/>
        <w:pBdr>
          <w:bottom w:val="dashed" w:sz="4" w:space="6" w:color="FF6600"/>
        </w:pBdr>
        <w:rPr>
          <w:rFonts w:ascii="Arial" w:hAnsi="Arial"/>
          <w:sz w:val="24"/>
          <w:szCs w:val="24"/>
        </w:rPr>
      </w:pPr>
      <w:r w:rsidRPr="00277081">
        <w:rPr>
          <w:rFonts w:ascii="Arial" w:hAnsi="Arial"/>
          <w:sz w:val="24"/>
          <w:szCs w:val="24"/>
        </w:rPr>
        <w:tab/>
      </w:r>
    </w:p>
    <w:p w14:paraId="7EB85546" w14:textId="77777777" w:rsidR="00F6049E" w:rsidRPr="00277081" w:rsidRDefault="00F6049E" w:rsidP="000D2867">
      <w:pPr>
        <w:pStyle w:val="Dfinition"/>
        <w:pBdr>
          <w:bottom w:val="dashed" w:sz="4" w:space="6" w:color="FF6600"/>
        </w:pBdr>
        <w:rPr>
          <w:rFonts w:ascii="Arial" w:hAnsi="Arial"/>
          <w:sz w:val="24"/>
          <w:szCs w:val="24"/>
        </w:rPr>
      </w:pPr>
    </w:p>
    <w:p w14:paraId="00AC6215" w14:textId="77777777" w:rsidR="00F77262" w:rsidRPr="00277081" w:rsidRDefault="00177792" w:rsidP="000D2867">
      <w:pPr>
        <w:pStyle w:val="Dfinition"/>
        <w:pBdr>
          <w:bottom w:val="dashed" w:sz="4" w:space="6" w:color="FF6600"/>
        </w:pBdr>
        <w:rPr>
          <w:rFonts w:ascii="Arial" w:hAnsi="Arial"/>
          <w:sz w:val="24"/>
          <w:szCs w:val="24"/>
        </w:rPr>
      </w:pPr>
      <w:r w:rsidRPr="00277081">
        <w:rPr>
          <w:rFonts w:ascii="Arial" w:hAnsi="Arial"/>
          <w:sz w:val="24"/>
          <w:szCs w:val="24"/>
        </w:rPr>
        <w:t>En par</w:t>
      </w:r>
      <w:r w:rsidR="00B3414F" w:rsidRPr="00277081">
        <w:rPr>
          <w:rFonts w:ascii="Arial" w:hAnsi="Arial"/>
          <w:sz w:val="24"/>
          <w:szCs w:val="24"/>
        </w:rPr>
        <w:t>t</w:t>
      </w:r>
      <w:r w:rsidRPr="00277081">
        <w:rPr>
          <w:rFonts w:ascii="Arial" w:hAnsi="Arial"/>
          <w:sz w:val="24"/>
          <w:szCs w:val="24"/>
        </w:rPr>
        <w:t>iculier :</w:t>
      </w:r>
      <w:r w:rsidR="00F77262" w:rsidRPr="00277081">
        <w:rPr>
          <w:rFonts w:ascii="Arial" w:hAnsi="Arial"/>
          <w:sz w:val="24"/>
          <w:szCs w:val="24"/>
        </w:rPr>
        <w:tab/>
      </w:r>
      <w:r w:rsidRPr="00277081">
        <w:rPr>
          <w:rFonts w:ascii="Arial" w:hAnsi="Arial"/>
          <w:b/>
          <w:i/>
          <w:sz w:val="24"/>
          <w:szCs w:val="24"/>
        </w:rPr>
        <w:t>a</w:t>
      </w:r>
      <w:r w:rsidRPr="00277081">
        <w:rPr>
          <w:rFonts w:ascii="Arial" w:hAnsi="Arial"/>
          <w:sz w:val="24"/>
          <w:szCs w:val="24"/>
          <w:vertAlign w:val="superscript"/>
        </w:rPr>
        <w:t>1</w:t>
      </w:r>
      <w:r w:rsidRPr="00277081">
        <w:rPr>
          <w:rFonts w:ascii="Arial" w:hAnsi="Arial"/>
          <w:sz w:val="24"/>
          <w:szCs w:val="24"/>
        </w:rPr>
        <w:t xml:space="preserve"> = </w:t>
      </w:r>
      <w:r w:rsidRPr="00277081">
        <w:rPr>
          <w:rFonts w:ascii="Arial" w:hAnsi="Arial"/>
          <w:b/>
          <w:i/>
          <w:sz w:val="24"/>
          <w:szCs w:val="24"/>
        </w:rPr>
        <w:t>a</w:t>
      </w:r>
      <w:r w:rsidR="00952486" w:rsidRPr="00277081">
        <w:rPr>
          <w:rFonts w:ascii="Arial" w:hAnsi="Arial"/>
          <w:sz w:val="24"/>
          <w:szCs w:val="24"/>
        </w:rPr>
        <w:tab/>
      </w:r>
      <w:r w:rsidRPr="00277081">
        <w:rPr>
          <w:rFonts w:ascii="Arial" w:hAnsi="Arial"/>
          <w:sz w:val="24"/>
          <w:szCs w:val="24"/>
        </w:rPr>
        <w:t>Par convention</w:t>
      </w:r>
      <w:r w:rsidR="00CA4CDE" w:rsidRPr="00277081">
        <w:rPr>
          <w:rFonts w:ascii="Arial" w:hAnsi="Arial"/>
          <w:sz w:val="24"/>
          <w:szCs w:val="24"/>
        </w:rPr>
        <w:t xml:space="preserve"> lorsque </w:t>
      </w:r>
      <w:r w:rsidR="00CA4CDE" w:rsidRPr="00277081">
        <w:rPr>
          <w:rFonts w:ascii="Arial" w:hAnsi="Arial"/>
          <w:b/>
          <w:i/>
          <w:sz w:val="24"/>
          <w:szCs w:val="24"/>
        </w:rPr>
        <w:t>a</w:t>
      </w:r>
      <w:r w:rsidR="00CA4CDE" w:rsidRPr="00277081">
        <w:rPr>
          <w:rFonts w:ascii="Arial" w:hAnsi="Arial"/>
          <w:sz w:val="24"/>
          <w:szCs w:val="24"/>
        </w:rPr>
        <w:t xml:space="preserve"> </w:t>
      </w:r>
      <w:r w:rsidR="00CA4CDE" w:rsidRPr="00277081">
        <w:rPr>
          <w:rFonts w:ascii="Arial" w:hAnsi="Arial"/>
          <w:sz w:val="24"/>
          <w:szCs w:val="24"/>
        </w:rPr>
        <w:sym w:font="Symbol" w:char="F0B9"/>
      </w:r>
      <w:r w:rsidR="00CA4CDE" w:rsidRPr="00277081">
        <w:rPr>
          <w:rFonts w:ascii="Arial" w:hAnsi="Arial"/>
          <w:sz w:val="24"/>
          <w:szCs w:val="24"/>
        </w:rPr>
        <w:t xml:space="preserve"> 0</w:t>
      </w:r>
      <w:r w:rsidR="00D2035E" w:rsidRPr="00277081">
        <w:rPr>
          <w:rFonts w:ascii="Arial" w:hAnsi="Arial"/>
          <w:sz w:val="24"/>
          <w:szCs w:val="24"/>
        </w:rPr>
        <w:t>,</w:t>
      </w:r>
      <w:r w:rsidR="0083491D" w:rsidRPr="00277081">
        <w:rPr>
          <w:rFonts w:ascii="Arial" w:hAnsi="Arial"/>
          <w:sz w:val="24"/>
          <w:szCs w:val="24"/>
        </w:rPr>
        <w:t xml:space="preserve"> </w:t>
      </w:r>
      <w:r w:rsidRPr="00277081">
        <w:rPr>
          <w:rFonts w:ascii="Arial" w:hAnsi="Arial"/>
          <w:sz w:val="24"/>
          <w:szCs w:val="24"/>
        </w:rPr>
        <w:t xml:space="preserve"> </w:t>
      </w:r>
      <w:r w:rsidR="0039190B" w:rsidRPr="00277081">
        <w:rPr>
          <w:rFonts w:ascii="Arial" w:hAnsi="Arial"/>
          <w:b/>
          <w:i/>
          <w:sz w:val="24"/>
          <w:szCs w:val="24"/>
        </w:rPr>
        <w:t>a</w:t>
      </w:r>
      <w:r w:rsidR="0039190B" w:rsidRPr="00277081">
        <w:rPr>
          <w:rFonts w:ascii="Arial" w:hAnsi="Arial"/>
          <w:sz w:val="24"/>
          <w:szCs w:val="24"/>
          <w:vertAlign w:val="superscript"/>
        </w:rPr>
        <w:t xml:space="preserve"> </w:t>
      </w:r>
      <w:r w:rsidR="00F77262" w:rsidRPr="00277081">
        <w:rPr>
          <w:rFonts w:ascii="Arial" w:hAnsi="Arial"/>
          <w:sz w:val="24"/>
          <w:szCs w:val="24"/>
          <w:vertAlign w:val="superscript"/>
        </w:rPr>
        <w:t>0</w:t>
      </w:r>
      <w:r w:rsidR="00F77262" w:rsidRPr="00277081">
        <w:rPr>
          <w:rFonts w:ascii="Arial" w:hAnsi="Arial"/>
          <w:sz w:val="24"/>
          <w:szCs w:val="24"/>
        </w:rPr>
        <w:t xml:space="preserve"> = 1</w:t>
      </w:r>
    </w:p>
    <w:p w14:paraId="703B78A6" w14:textId="77777777" w:rsidR="00F77262" w:rsidRPr="00277081" w:rsidRDefault="00075DC1" w:rsidP="00F77262">
      <w:pPr>
        <w:pStyle w:val="ss-titre"/>
        <w:ind w:firstLine="0"/>
        <w:rPr>
          <w:rFonts w:ascii="Arial" w:hAnsi="Arial"/>
          <w:color w:val="auto"/>
          <w:u w:val="none"/>
        </w:rPr>
      </w:pPr>
      <w:r w:rsidRPr="00277081">
        <w:rPr>
          <w:rFonts w:ascii="Arial" w:hAnsi="Arial"/>
          <w:color w:val="auto"/>
        </w:rPr>
        <w:t>Exemples :</w:t>
      </w:r>
      <w:r w:rsidRPr="00277081">
        <w:rPr>
          <w:rFonts w:ascii="Arial" w:hAnsi="Arial"/>
          <w:color w:val="auto"/>
          <w:u w:val="none"/>
        </w:rPr>
        <w:tab/>
        <w:t>Donner l’écriture décimale des nombres suivants :</w:t>
      </w:r>
    </w:p>
    <w:p w14:paraId="34905AEA" w14:textId="77777777" w:rsidR="004212E7" w:rsidRPr="00277081" w:rsidRDefault="004212E7" w:rsidP="00DB570D">
      <w:pPr>
        <w:spacing w:before="40"/>
        <w:rPr>
          <w:rFonts w:ascii="Arial" w:hAnsi="Arial"/>
        </w:rPr>
        <w:sectPr w:rsidR="004212E7" w:rsidRPr="00277081" w:rsidSect="007F0EBE">
          <w:type w:val="continuous"/>
          <w:pgSz w:w="11906" w:h="16838" w:code="9"/>
          <w:pgMar w:top="567" w:right="567" w:bottom="794" w:left="567" w:header="0" w:footer="0" w:gutter="0"/>
          <w:cols w:space="708"/>
          <w:docGrid w:linePitch="360"/>
        </w:sectPr>
      </w:pPr>
    </w:p>
    <w:p w14:paraId="124E6E38" w14:textId="5CD87D89" w:rsidR="00DB570D" w:rsidRDefault="00DB570D" w:rsidP="00DB570D">
      <w:pPr>
        <w:spacing w:before="40"/>
        <w:rPr>
          <w:rFonts w:ascii="Arial" w:hAnsi="Arial"/>
        </w:rPr>
      </w:pPr>
      <w:r w:rsidRPr="00277081">
        <w:rPr>
          <w:rFonts w:ascii="Arial" w:hAnsi="Arial"/>
        </w:rPr>
        <w:lastRenderedPageBreak/>
        <w:t>3</w:t>
      </w:r>
      <w:r w:rsidRPr="00277081">
        <w:rPr>
          <w:rFonts w:ascii="Arial" w:hAnsi="Arial"/>
          <w:vertAlign w:val="superscript"/>
        </w:rPr>
        <w:t>4</w:t>
      </w:r>
      <w:r w:rsidR="00DC70DC">
        <w:rPr>
          <w:rFonts w:ascii="Arial" w:hAnsi="Arial"/>
        </w:rPr>
        <w:t xml:space="preserve"> = …</w:t>
      </w:r>
      <w:r w:rsidRPr="00277081">
        <w:rPr>
          <w:rFonts w:ascii="Arial" w:hAnsi="Arial"/>
        </w:rPr>
        <w:t xml:space="preserve"> </w:t>
      </w:r>
      <w:r w:rsidR="00731DBC" w:rsidRPr="00277081">
        <w:rPr>
          <w:rFonts w:ascii="Arial" w:hAnsi="Arial"/>
        </w:rPr>
        <w:t xml:space="preserve">× </w:t>
      </w:r>
      <w:r w:rsidR="00DC70DC">
        <w:rPr>
          <w:rFonts w:ascii="Arial" w:hAnsi="Arial"/>
        </w:rPr>
        <w:t>…</w:t>
      </w:r>
      <w:r w:rsidRPr="00277081">
        <w:rPr>
          <w:rFonts w:ascii="Arial" w:hAnsi="Arial"/>
        </w:rPr>
        <w:t xml:space="preserve"> </w:t>
      </w:r>
      <w:r w:rsidR="00731DBC" w:rsidRPr="00277081">
        <w:rPr>
          <w:rFonts w:ascii="Arial" w:hAnsi="Arial"/>
        </w:rPr>
        <w:t>×</w:t>
      </w:r>
      <w:r w:rsidR="00DC70DC">
        <w:rPr>
          <w:rFonts w:ascii="Arial" w:hAnsi="Arial"/>
        </w:rPr>
        <w:t xml:space="preserve"> …</w:t>
      </w:r>
      <w:r w:rsidRPr="00277081">
        <w:rPr>
          <w:rFonts w:ascii="Arial" w:hAnsi="Arial"/>
        </w:rPr>
        <w:t xml:space="preserve"> </w:t>
      </w:r>
      <w:r w:rsidR="00731DBC" w:rsidRPr="00277081">
        <w:rPr>
          <w:rFonts w:ascii="Arial" w:hAnsi="Arial"/>
        </w:rPr>
        <w:t>×</w:t>
      </w:r>
      <w:r w:rsidR="004212E7" w:rsidRPr="00277081">
        <w:rPr>
          <w:rFonts w:ascii="Arial" w:hAnsi="Arial"/>
        </w:rPr>
        <w:t xml:space="preserve"> </w:t>
      </w:r>
      <w:r w:rsidR="00AC4B64">
        <w:rPr>
          <w:rFonts w:ascii="Arial" w:hAnsi="Arial"/>
        </w:rPr>
        <w:t>…</w:t>
      </w:r>
    </w:p>
    <w:p w14:paraId="7854E9ED" w14:textId="1F4E057B" w:rsidR="00AC4B64" w:rsidRPr="00277081" w:rsidRDefault="00AC4B64" w:rsidP="00DB570D">
      <w:pPr>
        <w:spacing w:before="40"/>
        <w:rPr>
          <w:rFonts w:ascii="Arial" w:hAnsi="Arial"/>
        </w:rPr>
      </w:pPr>
      <w:r>
        <w:rPr>
          <w:rFonts w:ascii="Arial" w:hAnsi="Arial"/>
        </w:rPr>
        <w:t xml:space="preserve">    = …</w:t>
      </w:r>
    </w:p>
    <w:p w14:paraId="4A424599" w14:textId="77777777" w:rsidR="00AC4B64" w:rsidRDefault="004212E7" w:rsidP="009912C3">
      <w:pPr>
        <w:spacing w:before="40"/>
        <w:rPr>
          <w:rFonts w:ascii="Arial" w:hAnsi="Arial"/>
        </w:rPr>
      </w:pPr>
      <w:r w:rsidRPr="00277081">
        <w:rPr>
          <w:rFonts w:ascii="Arial" w:hAnsi="Arial"/>
        </w:rPr>
        <w:br w:type="column"/>
      </w:r>
      <w:r w:rsidR="00DF2EEE" w:rsidRPr="00277081">
        <w:rPr>
          <w:rFonts w:ascii="Arial" w:hAnsi="Arial"/>
        </w:rPr>
        <w:lastRenderedPageBreak/>
        <w:t xml:space="preserve">(- </w:t>
      </w:r>
      <w:r w:rsidR="00DB570D" w:rsidRPr="00277081">
        <w:rPr>
          <w:rFonts w:ascii="Arial" w:hAnsi="Arial"/>
        </w:rPr>
        <w:t>2)</w:t>
      </w:r>
      <w:r w:rsidR="00DB570D" w:rsidRPr="00277081">
        <w:rPr>
          <w:rFonts w:ascii="Arial" w:hAnsi="Arial"/>
          <w:vertAlign w:val="superscript"/>
        </w:rPr>
        <w:t>3</w:t>
      </w:r>
      <w:r w:rsidR="00AC4B64">
        <w:rPr>
          <w:rFonts w:ascii="Arial" w:hAnsi="Arial"/>
        </w:rPr>
        <w:t xml:space="preserve"> = …</w:t>
      </w:r>
      <w:r w:rsidR="00DB570D" w:rsidRPr="00277081">
        <w:rPr>
          <w:rFonts w:ascii="Arial" w:hAnsi="Arial"/>
        </w:rPr>
        <w:t xml:space="preserve"> </w:t>
      </w:r>
      <w:r w:rsidR="00731DBC" w:rsidRPr="00277081">
        <w:rPr>
          <w:rFonts w:ascii="Arial" w:hAnsi="Arial"/>
        </w:rPr>
        <w:t>×</w:t>
      </w:r>
      <w:r w:rsidR="00DB570D" w:rsidRPr="00277081">
        <w:rPr>
          <w:rFonts w:ascii="Arial" w:hAnsi="Arial"/>
        </w:rPr>
        <w:t xml:space="preserve"> </w:t>
      </w:r>
      <w:r w:rsidR="00AC4B64">
        <w:rPr>
          <w:rFonts w:ascii="Arial" w:hAnsi="Arial"/>
        </w:rPr>
        <w:t>…</w:t>
      </w:r>
      <w:r w:rsidR="00DB570D" w:rsidRPr="00277081">
        <w:rPr>
          <w:rFonts w:ascii="Arial" w:hAnsi="Arial"/>
        </w:rPr>
        <w:t xml:space="preserve"> </w:t>
      </w:r>
      <w:r w:rsidR="00731DBC" w:rsidRPr="00277081">
        <w:rPr>
          <w:rFonts w:ascii="Arial" w:hAnsi="Arial"/>
        </w:rPr>
        <w:t>×</w:t>
      </w:r>
      <w:r w:rsidR="00DB570D" w:rsidRPr="00277081">
        <w:rPr>
          <w:rFonts w:ascii="Arial" w:hAnsi="Arial"/>
        </w:rPr>
        <w:t xml:space="preserve"> </w:t>
      </w:r>
      <w:r w:rsidR="00AC4B64">
        <w:rPr>
          <w:rFonts w:ascii="Arial" w:hAnsi="Arial"/>
        </w:rPr>
        <w:t>…</w:t>
      </w:r>
    </w:p>
    <w:p w14:paraId="6DBEEF4D" w14:textId="5BCBBE7F" w:rsidR="009912C3" w:rsidRPr="00277081" w:rsidRDefault="00AC4B64" w:rsidP="009912C3">
      <w:pPr>
        <w:spacing w:before="40"/>
        <w:rPr>
          <w:rFonts w:ascii="Arial" w:hAnsi="Arial"/>
        </w:rPr>
      </w:pPr>
      <w:r>
        <w:rPr>
          <w:rFonts w:ascii="Arial" w:hAnsi="Arial"/>
        </w:rPr>
        <w:t xml:space="preserve">         = …</w:t>
      </w:r>
    </w:p>
    <w:p w14:paraId="50EF5023" w14:textId="2B841FC8" w:rsidR="00DB570D" w:rsidRDefault="004212E7" w:rsidP="009912C3">
      <w:pPr>
        <w:spacing w:before="40"/>
        <w:rPr>
          <w:rFonts w:ascii="Arial" w:hAnsi="Arial"/>
        </w:rPr>
      </w:pPr>
      <w:r w:rsidRPr="00277081">
        <w:rPr>
          <w:rFonts w:ascii="Arial" w:hAnsi="Arial"/>
        </w:rPr>
        <w:br w:type="column"/>
      </w:r>
      <w:r w:rsidR="00DF2EEE" w:rsidRPr="00277081">
        <w:rPr>
          <w:rFonts w:ascii="Arial" w:hAnsi="Arial"/>
        </w:rPr>
        <w:lastRenderedPageBreak/>
        <w:t>(-</w:t>
      </w:r>
      <w:r w:rsidR="008A4724" w:rsidRPr="00277081">
        <w:rPr>
          <w:rFonts w:ascii="Arial" w:hAnsi="Arial"/>
        </w:rPr>
        <w:t>1</w:t>
      </w:r>
      <w:r w:rsidR="00DB570D" w:rsidRPr="00277081">
        <w:rPr>
          <w:rFonts w:ascii="Arial" w:hAnsi="Arial"/>
        </w:rPr>
        <w:t>75)</w:t>
      </w:r>
      <w:r w:rsidR="00DB570D" w:rsidRPr="00277081">
        <w:rPr>
          <w:rFonts w:ascii="Arial" w:hAnsi="Arial"/>
          <w:vertAlign w:val="superscript"/>
        </w:rPr>
        <w:t>0</w:t>
      </w:r>
      <w:r w:rsidR="00AC4B64">
        <w:rPr>
          <w:rFonts w:ascii="Arial" w:hAnsi="Arial"/>
        </w:rPr>
        <w:t xml:space="preserve"> = …</w:t>
      </w:r>
    </w:p>
    <w:p w14:paraId="06C40B89" w14:textId="77777777" w:rsidR="00AC4B64" w:rsidRDefault="00AC4B64" w:rsidP="009912C3">
      <w:pPr>
        <w:spacing w:before="40"/>
        <w:rPr>
          <w:rFonts w:ascii="Arial" w:hAnsi="Arial"/>
        </w:rPr>
      </w:pPr>
    </w:p>
    <w:p w14:paraId="29FB2C03" w14:textId="77777777" w:rsidR="00AC4B64" w:rsidRPr="00277081" w:rsidRDefault="00AC4B64" w:rsidP="009912C3">
      <w:pPr>
        <w:spacing w:before="40"/>
        <w:rPr>
          <w:rFonts w:ascii="Arial" w:hAnsi="Arial"/>
        </w:rPr>
      </w:pPr>
    </w:p>
    <w:p w14:paraId="7856696E" w14:textId="5DFD4A16" w:rsidR="004212E7" w:rsidRPr="00277081" w:rsidRDefault="004212E7" w:rsidP="00960E3A">
      <w:pPr>
        <w:spacing w:before="40"/>
        <w:rPr>
          <w:rFonts w:ascii="Arial" w:hAnsi="Arial"/>
        </w:rPr>
        <w:sectPr w:rsidR="004212E7" w:rsidRPr="00277081" w:rsidSect="00277081">
          <w:type w:val="continuous"/>
          <w:pgSz w:w="11906" w:h="16838" w:code="9"/>
          <w:pgMar w:top="567" w:right="567" w:bottom="794" w:left="567" w:header="0" w:footer="0" w:gutter="0"/>
          <w:cols w:num="4" w:sep="1" w:space="284" w:equalWidth="0">
            <w:col w:w="2835" w:space="284"/>
            <w:col w:w="3402" w:space="284"/>
            <w:col w:w="1418" w:space="284"/>
            <w:col w:w="2265" w:space="75"/>
          </w:cols>
          <w:docGrid w:linePitch="360"/>
        </w:sectPr>
      </w:pPr>
      <w:r w:rsidRPr="00277081">
        <w:rPr>
          <w:rFonts w:ascii="Arial" w:hAnsi="Arial"/>
        </w:rPr>
        <w:br w:type="column"/>
      </w:r>
      <w:r w:rsidR="00277081" w:rsidRPr="00277081">
        <w:rPr>
          <w:rFonts w:ascii="Arial" w:hAnsi="Arial"/>
        </w:rPr>
        <w:lastRenderedPageBreak/>
        <w:t xml:space="preserve"> </w:t>
      </w:r>
      <w:r w:rsidR="008A4724" w:rsidRPr="00277081">
        <w:rPr>
          <w:rFonts w:ascii="Arial" w:hAnsi="Arial"/>
        </w:rPr>
        <w:t>(</w:t>
      </w:r>
      <w:r w:rsidR="005E2C89" w:rsidRPr="00277081">
        <w:rPr>
          <w:rFonts w:ascii="Arial" w:hAnsi="Arial"/>
        </w:rPr>
        <w:t xml:space="preserve">- </w:t>
      </w:r>
      <w:r w:rsidR="008A4724" w:rsidRPr="00277081">
        <w:rPr>
          <w:rFonts w:ascii="Arial" w:hAnsi="Arial"/>
        </w:rPr>
        <w:fldChar w:fldCharType="begin"/>
      </w:r>
      <w:r w:rsidR="008A4724" w:rsidRPr="00277081">
        <w:rPr>
          <w:rFonts w:ascii="Arial" w:hAnsi="Arial"/>
        </w:rPr>
        <w:instrText xml:space="preserve"> eq \s\do1(\f(3;5))</w:instrText>
      </w:r>
      <w:r w:rsidR="008A4724" w:rsidRPr="00277081">
        <w:rPr>
          <w:rFonts w:ascii="Arial" w:hAnsi="Arial"/>
        </w:rPr>
        <w:fldChar w:fldCharType="end"/>
      </w:r>
      <w:r w:rsidR="008A4724" w:rsidRPr="00277081">
        <w:rPr>
          <w:rFonts w:ascii="Arial" w:hAnsi="Arial"/>
        </w:rPr>
        <w:t xml:space="preserve"> )</w:t>
      </w:r>
      <w:r w:rsidR="005E2C89" w:rsidRPr="00277081">
        <w:rPr>
          <w:rFonts w:ascii="Arial" w:hAnsi="Arial"/>
          <w:vertAlign w:val="superscript"/>
        </w:rPr>
        <w:t xml:space="preserve">1 </w:t>
      </w:r>
      <w:r w:rsidR="005E2C89" w:rsidRPr="00277081">
        <w:rPr>
          <w:rFonts w:ascii="Arial" w:hAnsi="Arial"/>
        </w:rPr>
        <w:t xml:space="preserve">= </w:t>
      </w:r>
      <w:r w:rsidR="00AC4B64">
        <w:rPr>
          <w:rFonts w:ascii="Arial" w:hAnsi="Arial"/>
        </w:rPr>
        <w:t>…..</w:t>
      </w:r>
      <w:r w:rsidR="00A91FA4" w:rsidRPr="00277081">
        <w:rPr>
          <w:rFonts w:ascii="Arial" w:hAnsi="Arial"/>
        </w:rPr>
        <w:t xml:space="preserve"> = </w:t>
      </w:r>
      <w:r w:rsidR="00AC4B64">
        <w:rPr>
          <w:rFonts w:ascii="Arial" w:hAnsi="Arial"/>
        </w:rPr>
        <w:t>…..</w:t>
      </w:r>
      <w:r w:rsidR="00A91FA4" w:rsidRPr="00277081">
        <w:rPr>
          <w:rFonts w:ascii="Arial" w:hAnsi="Arial"/>
        </w:rPr>
        <w:t xml:space="preserve"> </w:t>
      </w:r>
    </w:p>
    <w:p w14:paraId="2617A151" w14:textId="77777777" w:rsidR="003233CE" w:rsidRPr="00277081" w:rsidRDefault="003233CE" w:rsidP="00817D8C">
      <w:pPr>
        <w:pStyle w:val="ss-titre"/>
        <w:spacing w:before="0" w:after="0"/>
        <w:ind w:firstLine="0"/>
        <w:rPr>
          <w:rFonts w:ascii="Arial" w:hAnsi="Arial"/>
          <w:color w:val="auto"/>
          <w:u w:val="none"/>
        </w:rPr>
      </w:pPr>
    </w:p>
    <w:p w14:paraId="739459BE" w14:textId="412829EB" w:rsidR="00821FDC" w:rsidRPr="009B584C" w:rsidRDefault="00821FDC" w:rsidP="00821FDC">
      <w:pPr>
        <w:pStyle w:val="Titrejo"/>
        <w:rPr>
          <w:rFonts w:ascii="Arial" w:hAnsi="Arial"/>
          <w:b/>
          <w:color w:val="auto"/>
          <w:sz w:val="24"/>
        </w:rPr>
      </w:pPr>
      <w:r w:rsidRPr="009B584C">
        <w:rPr>
          <w:rFonts w:ascii="Arial" w:hAnsi="Arial"/>
          <w:b/>
          <w:color w:val="auto"/>
          <w:sz w:val="24"/>
          <w:u w:val="none"/>
        </w:rPr>
        <w:t>I</w:t>
      </w:r>
      <w:r w:rsidR="00F370EF" w:rsidRPr="009B584C">
        <w:rPr>
          <w:rFonts w:ascii="Arial" w:hAnsi="Arial"/>
          <w:b/>
          <w:color w:val="auto"/>
          <w:sz w:val="24"/>
          <w:u w:val="none"/>
        </w:rPr>
        <w:t>I</w:t>
      </w:r>
      <w:r w:rsidRPr="009B584C">
        <w:rPr>
          <w:rFonts w:ascii="Arial" w:hAnsi="Arial"/>
          <w:b/>
          <w:color w:val="auto"/>
          <w:sz w:val="24"/>
          <w:u w:val="none"/>
        </w:rPr>
        <w:t xml:space="preserve">/ </w:t>
      </w:r>
      <w:r w:rsidRPr="009B584C">
        <w:rPr>
          <w:rFonts w:ascii="Arial" w:hAnsi="Arial"/>
          <w:b/>
          <w:color w:val="auto"/>
          <w:sz w:val="24"/>
        </w:rPr>
        <w:t xml:space="preserve">Puissance </w:t>
      </w:r>
      <w:r w:rsidR="00160FC1">
        <w:rPr>
          <w:rFonts w:ascii="Arial" w:hAnsi="Arial"/>
          <w:b/>
          <w:color w:val="auto"/>
          <w:sz w:val="24"/>
          <w:u w:val="double"/>
        </w:rPr>
        <w:t>entière</w:t>
      </w:r>
      <w:r w:rsidRPr="009B584C">
        <w:rPr>
          <w:rFonts w:ascii="Arial" w:hAnsi="Arial"/>
          <w:b/>
          <w:color w:val="auto"/>
          <w:sz w:val="24"/>
          <w:u w:val="double"/>
        </w:rPr>
        <w:t xml:space="preserve"> négati</w:t>
      </w:r>
      <w:r w:rsidR="00160FC1">
        <w:rPr>
          <w:rFonts w:ascii="Arial" w:hAnsi="Arial"/>
          <w:b/>
          <w:color w:val="auto"/>
          <w:sz w:val="24"/>
          <w:u w:val="double"/>
        </w:rPr>
        <w:t>ve</w:t>
      </w:r>
      <w:bookmarkStart w:id="0" w:name="_GoBack"/>
      <w:bookmarkEnd w:id="0"/>
    </w:p>
    <w:p w14:paraId="1D43CC81" w14:textId="77777777" w:rsidR="00952486" w:rsidRPr="00277081" w:rsidRDefault="00952486" w:rsidP="00DE2CA8">
      <w:pPr>
        <w:pStyle w:val="Tho"/>
        <w:spacing w:after="120"/>
        <w:jc w:val="center"/>
        <w:rPr>
          <w:rFonts w:ascii="Arial" w:hAnsi="Arial"/>
          <w:sz w:val="24"/>
        </w:rPr>
      </w:pPr>
      <w:r w:rsidRPr="00277081">
        <w:rPr>
          <w:rFonts w:ascii="Arial" w:hAnsi="Arial"/>
          <w:b/>
          <w:i/>
          <w:sz w:val="24"/>
        </w:rPr>
        <w:t>a</w:t>
      </w:r>
      <w:r w:rsidRPr="00277081">
        <w:rPr>
          <w:rFonts w:ascii="Arial" w:hAnsi="Arial"/>
          <w:sz w:val="24"/>
          <w:vertAlign w:val="superscript"/>
        </w:rPr>
        <w:t xml:space="preserve">– </w:t>
      </w:r>
      <w:r w:rsidRPr="00277081">
        <w:rPr>
          <w:rFonts w:ascii="Arial" w:hAnsi="Arial"/>
          <w:i/>
          <w:sz w:val="24"/>
          <w:vertAlign w:val="superscript"/>
        </w:rPr>
        <w:t>n</w:t>
      </w:r>
      <w:r w:rsidRPr="00277081">
        <w:rPr>
          <w:rFonts w:ascii="Arial" w:hAnsi="Arial"/>
          <w:sz w:val="24"/>
        </w:rPr>
        <w:t xml:space="preserve">  se lit </w:t>
      </w:r>
      <w:r w:rsidR="00865810" w:rsidRPr="00277081">
        <w:rPr>
          <w:rFonts w:ascii="Arial" w:hAnsi="Arial"/>
          <w:sz w:val="24"/>
        </w:rPr>
        <w:t xml:space="preserve"> </w:t>
      </w:r>
      <w:r w:rsidRPr="00277081">
        <w:rPr>
          <w:rFonts w:ascii="Arial" w:hAnsi="Arial"/>
          <w:sz w:val="24"/>
        </w:rPr>
        <w:t>« </w:t>
      </w:r>
      <w:r w:rsidRPr="00277081">
        <w:rPr>
          <w:rFonts w:ascii="Arial" w:hAnsi="Arial"/>
          <w:b/>
          <w:i/>
          <w:sz w:val="24"/>
        </w:rPr>
        <w:t>a</w:t>
      </w:r>
      <w:r w:rsidRPr="00277081">
        <w:rPr>
          <w:rFonts w:ascii="Arial" w:hAnsi="Arial"/>
          <w:sz w:val="24"/>
        </w:rPr>
        <w:t xml:space="preserve">  exposant moins  </w:t>
      </w:r>
      <w:r w:rsidRPr="00277081">
        <w:rPr>
          <w:rFonts w:ascii="Arial" w:hAnsi="Arial"/>
          <w:i/>
          <w:sz w:val="24"/>
        </w:rPr>
        <w:t>n</w:t>
      </w:r>
      <w:r w:rsidRPr="00277081">
        <w:rPr>
          <w:rFonts w:ascii="Arial" w:hAnsi="Arial"/>
          <w:sz w:val="24"/>
        </w:rPr>
        <w:t> »</w:t>
      </w:r>
    </w:p>
    <w:p w14:paraId="4D093BB7" w14:textId="77777777" w:rsidR="00952486" w:rsidRPr="00BD38A3" w:rsidRDefault="00952486" w:rsidP="00952486">
      <w:pPr>
        <w:pStyle w:val="Titrejo"/>
        <w:spacing w:after="0"/>
        <w:rPr>
          <w:rFonts w:ascii="Arial" w:hAnsi="Arial"/>
          <w:i/>
          <w:color w:val="auto"/>
          <w:sz w:val="24"/>
        </w:rPr>
      </w:pPr>
      <w:r w:rsidRPr="00BD38A3">
        <w:rPr>
          <w:rFonts w:ascii="Arial" w:hAnsi="Arial"/>
          <w:i/>
          <w:color w:val="auto"/>
          <w:sz w:val="24"/>
        </w:rPr>
        <w:t>Définition :</w:t>
      </w:r>
    </w:p>
    <w:p w14:paraId="7644C6ED" w14:textId="77777777" w:rsidR="00952486" w:rsidRPr="00277081" w:rsidRDefault="00952486" w:rsidP="00952486">
      <w:pPr>
        <w:pStyle w:val="Dfinition"/>
        <w:rPr>
          <w:rFonts w:ascii="Arial" w:hAnsi="Arial"/>
          <w:sz w:val="24"/>
          <w:szCs w:val="24"/>
        </w:rPr>
      </w:pPr>
      <w:r w:rsidRPr="00277081">
        <w:rPr>
          <w:rFonts w:ascii="Arial" w:hAnsi="Arial"/>
          <w:sz w:val="24"/>
          <w:szCs w:val="24"/>
        </w:rPr>
        <w:t xml:space="preserve">Pour tout nombre relatif  </w:t>
      </w:r>
      <w:r w:rsidRPr="00277081">
        <w:rPr>
          <w:rFonts w:ascii="Arial" w:hAnsi="Arial"/>
          <w:b/>
          <w:i/>
          <w:sz w:val="24"/>
          <w:szCs w:val="24"/>
        </w:rPr>
        <w:t>a</w:t>
      </w:r>
      <w:r w:rsidRPr="00277081">
        <w:rPr>
          <w:rFonts w:ascii="Arial" w:hAnsi="Arial"/>
          <w:sz w:val="24"/>
          <w:szCs w:val="24"/>
        </w:rPr>
        <w:t xml:space="preserve">  </w:t>
      </w:r>
      <w:r w:rsidRPr="00277081">
        <w:rPr>
          <w:rFonts w:ascii="Arial" w:hAnsi="Arial"/>
          <w:sz w:val="24"/>
          <w:szCs w:val="24"/>
          <w:u w:val="single"/>
        </w:rPr>
        <w:t>non nul</w:t>
      </w:r>
      <w:r w:rsidRPr="00277081">
        <w:rPr>
          <w:rFonts w:ascii="Arial" w:hAnsi="Arial"/>
          <w:sz w:val="24"/>
          <w:szCs w:val="24"/>
        </w:rPr>
        <w:t xml:space="preserve"> et pour tout entier </w:t>
      </w:r>
      <w:r w:rsidRPr="00277081">
        <w:rPr>
          <w:rFonts w:ascii="Arial" w:hAnsi="Arial"/>
          <w:sz w:val="24"/>
          <w:szCs w:val="24"/>
          <w:u w:val="single"/>
        </w:rPr>
        <w:t>positif</w:t>
      </w:r>
      <w:r w:rsidRPr="00277081">
        <w:rPr>
          <w:rFonts w:ascii="Arial" w:hAnsi="Arial"/>
          <w:sz w:val="24"/>
          <w:szCs w:val="24"/>
        </w:rPr>
        <w:t xml:space="preserve">  </w:t>
      </w:r>
      <w:r w:rsidRPr="00277081">
        <w:rPr>
          <w:rFonts w:ascii="Arial" w:hAnsi="Arial"/>
          <w:i/>
          <w:sz w:val="24"/>
          <w:szCs w:val="24"/>
        </w:rPr>
        <w:t>n</w:t>
      </w:r>
      <w:r w:rsidRPr="00277081">
        <w:rPr>
          <w:rFonts w:ascii="Arial" w:hAnsi="Arial"/>
          <w:sz w:val="24"/>
          <w:szCs w:val="24"/>
        </w:rPr>
        <w:t xml:space="preserve">  non nul :</w:t>
      </w:r>
      <w:r w:rsidRPr="00277081">
        <w:rPr>
          <w:rFonts w:ascii="Arial" w:hAnsi="Arial"/>
          <w:sz w:val="24"/>
          <w:szCs w:val="24"/>
        </w:rPr>
        <w:tab/>
      </w:r>
      <w:r w:rsidRPr="00277081">
        <w:rPr>
          <w:rFonts w:ascii="Arial" w:hAnsi="Arial"/>
          <w:sz w:val="24"/>
          <w:szCs w:val="24"/>
        </w:rPr>
        <w:tab/>
      </w:r>
    </w:p>
    <w:p w14:paraId="47905E12" w14:textId="77777777" w:rsidR="00952486" w:rsidRPr="00277081" w:rsidRDefault="00952486" w:rsidP="00952486">
      <w:pPr>
        <w:pStyle w:val="Dfinition"/>
        <w:rPr>
          <w:rFonts w:ascii="Arial" w:hAnsi="Arial"/>
          <w:sz w:val="24"/>
          <w:szCs w:val="24"/>
        </w:rPr>
      </w:pPr>
    </w:p>
    <w:p w14:paraId="5A8C723F" w14:textId="662DA0BB" w:rsidR="008C52F5" w:rsidRPr="00277081" w:rsidRDefault="001A39CD" w:rsidP="008C52F5">
      <w:pPr>
        <w:pStyle w:val="Dfinition"/>
        <w:rPr>
          <w:rFonts w:ascii="Arial" w:hAnsi="Arial"/>
          <w:sz w:val="24"/>
          <w:szCs w:val="24"/>
        </w:rPr>
      </w:pPr>
      <w:r w:rsidRPr="00277081">
        <w:rPr>
          <w:rFonts w:ascii="Arial" w:hAnsi="Arial"/>
          <w:i/>
          <w:sz w:val="24"/>
          <w:szCs w:val="24"/>
        </w:rPr>
        <w:tab/>
      </w:r>
      <w:r w:rsidR="009B1332" w:rsidRPr="00277081">
        <w:rPr>
          <w:rFonts w:ascii="Arial" w:hAnsi="Arial"/>
          <w:b/>
          <w:i/>
          <w:sz w:val="24"/>
          <w:szCs w:val="24"/>
        </w:rPr>
        <w:t>a</w:t>
      </w:r>
      <w:r w:rsidR="009B1332" w:rsidRPr="00277081">
        <w:rPr>
          <w:rFonts w:ascii="Arial" w:hAnsi="Arial"/>
          <w:sz w:val="24"/>
          <w:szCs w:val="24"/>
          <w:vertAlign w:val="superscript"/>
        </w:rPr>
        <w:t xml:space="preserve">– </w:t>
      </w:r>
      <w:r w:rsidR="009B1332" w:rsidRPr="00277081">
        <w:rPr>
          <w:rFonts w:ascii="Arial" w:hAnsi="Arial"/>
          <w:i/>
          <w:sz w:val="24"/>
          <w:szCs w:val="24"/>
          <w:vertAlign w:val="superscript"/>
        </w:rPr>
        <w:t>n</w:t>
      </w:r>
      <w:r w:rsidR="009B1332" w:rsidRPr="00277081">
        <w:rPr>
          <w:rFonts w:ascii="Arial" w:hAnsi="Arial"/>
          <w:sz w:val="24"/>
          <w:szCs w:val="24"/>
        </w:rPr>
        <w:t xml:space="preserve">  désigne l’inverse de  </w:t>
      </w:r>
      <w:r w:rsidR="009B1332" w:rsidRPr="00277081">
        <w:rPr>
          <w:rFonts w:ascii="Arial" w:hAnsi="Arial"/>
          <w:b/>
          <w:i/>
          <w:sz w:val="24"/>
          <w:szCs w:val="24"/>
        </w:rPr>
        <w:t>a</w:t>
      </w:r>
      <w:r w:rsidR="009B1332" w:rsidRPr="00277081">
        <w:rPr>
          <w:rFonts w:ascii="Arial" w:hAnsi="Arial"/>
          <w:i/>
          <w:sz w:val="24"/>
          <w:szCs w:val="24"/>
          <w:vertAlign w:val="superscript"/>
        </w:rPr>
        <w:t>n</w:t>
      </w:r>
      <w:r w:rsidR="009B1332" w:rsidRPr="00277081">
        <w:rPr>
          <w:rFonts w:ascii="Arial" w:hAnsi="Arial"/>
          <w:sz w:val="24"/>
          <w:szCs w:val="24"/>
        </w:rPr>
        <w:t>.</w:t>
      </w:r>
      <w:r w:rsidR="001D1B29" w:rsidRPr="00277081">
        <w:rPr>
          <w:rFonts w:ascii="Arial" w:hAnsi="Arial"/>
          <w:sz w:val="24"/>
          <w:szCs w:val="24"/>
        </w:rPr>
        <w:tab/>
      </w:r>
      <w:r w:rsidR="001D1B29" w:rsidRPr="00277081">
        <w:rPr>
          <w:rFonts w:ascii="Arial" w:hAnsi="Arial"/>
          <w:sz w:val="24"/>
          <w:szCs w:val="24"/>
        </w:rPr>
        <w:tab/>
      </w:r>
      <w:r w:rsidR="001D1B29" w:rsidRPr="00277081">
        <w:rPr>
          <w:rFonts w:ascii="Arial" w:hAnsi="Arial"/>
          <w:sz w:val="24"/>
          <w:szCs w:val="24"/>
        </w:rPr>
        <w:tab/>
      </w:r>
      <w:r w:rsidR="00A8536E" w:rsidRPr="00277081">
        <w:rPr>
          <w:rFonts w:ascii="Arial" w:hAnsi="Arial"/>
          <w:b/>
          <w:i/>
          <w:sz w:val="24"/>
          <w:szCs w:val="24"/>
        </w:rPr>
        <w:t>a</w:t>
      </w:r>
      <w:r w:rsidR="00A8536E" w:rsidRPr="00277081">
        <w:rPr>
          <w:rFonts w:ascii="Arial" w:hAnsi="Arial"/>
          <w:sz w:val="24"/>
          <w:szCs w:val="24"/>
          <w:vertAlign w:val="superscript"/>
        </w:rPr>
        <w:t xml:space="preserve">– </w:t>
      </w:r>
      <w:r w:rsidR="00A8536E" w:rsidRPr="00277081">
        <w:rPr>
          <w:rFonts w:ascii="Arial" w:hAnsi="Arial"/>
          <w:i/>
          <w:sz w:val="24"/>
          <w:szCs w:val="24"/>
          <w:vertAlign w:val="superscript"/>
        </w:rPr>
        <w:t>n</w:t>
      </w:r>
      <w:r w:rsidR="00A8536E" w:rsidRPr="00277081">
        <w:rPr>
          <w:rFonts w:ascii="Arial" w:hAnsi="Arial"/>
          <w:sz w:val="24"/>
          <w:szCs w:val="24"/>
        </w:rPr>
        <w:t xml:space="preserve"> = </w:t>
      </w:r>
      <w:r w:rsidR="00A8536E" w:rsidRPr="00277081">
        <w:rPr>
          <w:rFonts w:ascii="Arial" w:hAnsi="Arial"/>
          <w:sz w:val="24"/>
          <w:szCs w:val="24"/>
        </w:rPr>
        <w:fldChar w:fldCharType="begin"/>
      </w:r>
      <w:r w:rsidR="00A8536E" w:rsidRPr="00277081">
        <w:rPr>
          <w:rFonts w:ascii="Arial" w:hAnsi="Arial"/>
          <w:sz w:val="24"/>
          <w:szCs w:val="24"/>
        </w:rPr>
        <w:instrText xml:space="preserve"> eq \s\do1(\f( 1 ; </w:instrText>
      </w:r>
      <w:r w:rsidR="00A8536E" w:rsidRPr="00277081">
        <w:rPr>
          <w:rFonts w:ascii="Arial" w:hAnsi="Arial"/>
          <w:i/>
          <w:sz w:val="24"/>
          <w:szCs w:val="24"/>
        </w:rPr>
        <w:instrText>a</w:instrText>
      </w:r>
      <w:r w:rsidR="00A8536E" w:rsidRPr="00277081">
        <w:rPr>
          <w:rFonts w:ascii="Arial" w:hAnsi="Arial"/>
          <w:sz w:val="24"/>
          <w:szCs w:val="24"/>
          <w:vertAlign w:val="superscript"/>
        </w:rPr>
        <w:instrText xml:space="preserve"> </w:instrText>
      </w:r>
      <w:r w:rsidR="00A8536E" w:rsidRPr="00277081">
        <w:rPr>
          <w:rFonts w:ascii="Arial" w:hAnsi="Arial"/>
          <w:i/>
          <w:sz w:val="24"/>
          <w:szCs w:val="24"/>
          <w:vertAlign w:val="superscript"/>
        </w:rPr>
        <w:instrText>n</w:instrText>
      </w:r>
      <w:r w:rsidR="00A8536E" w:rsidRPr="00277081">
        <w:rPr>
          <w:rFonts w:ascii="Arial" w:hAnsi="Arial"/>
          <w:sz w:val="24"/>
          <w:szCs w:val="24"/>
        </w:rPr>
        <w:instrText xml:space="preserve"> ))</w:instrText>
      </w:r>
      <w:r w:rsidR="00A8536E" w:rsidRPr="00277081">
        <w:rPr>
          <w:rFonts w:ascii="Arial" w:hAnsi="Arial"/>
          <w:sz w:val="24"/>
          <w:szCs w:val="24"/>
        </w:rPr>
        <w:fldChar w:fldCharType="end"/>
      </w:r>
      <w:r w:rsidR="00A8536E" w:rsidRPr="00277081">
        <w:rPr>
          <w:rFonts w:ascii="Arial" w:hAnsi="Arial"/>
          <w:sz w:val="24"/>
          <w:szCs w:val="24"/>
        </w:rPr>
        <w:t xml:space="preserve"> = </w:t>
      </w:r>
      <w:r w:rsidR="001D1B29" w:rsidRPr="00277081">
        <w:rPr>
          <w:rFonts w:ascii="Arial" w:hAnsi="Arial"/>
          <w:sz w:val="24"/>
          <w:szCs w:val="24"/>
        </w:rPr>
        <w:fldChar w:fldCharType="begin"/>
      </w:r>
      <w:r w:rsidR="001D1B29" w:rsidRPr="00277081">
        <w:rPr>
          <w:rFonts w:ascii="Arial" w:hAnsi="Arial"/>
          <w:sz w:val="24"/>
          <w:szCs w:val="24"/>
        </w:rPr>
        <w:instrText xml:space="preserve"> eq \s\do1(\f( 1 ; </w:instrText>
      </w:r>
      <w:r w:rsidR="001D1B29" w:rsidRPr="00277081">
        <w:rPr>
          <w:rFonts w:ascii="Arial" w:hAnsi="Arial"/>
          <w:i/>
          <w:sz w:val="24"/>
          <w:szCs w:val="24"/>
        </w:rPr>
        <w:instrText>a</w:instrText>
      </w:r>
      <w:r w:rsidR="001D1B29" w:rsidRPr="00277081">
        <w:rPr>
          <w:rFonts w:ascii="Arial" w:hAnsi="Arial"/>
          <w:sz w:val="24"/>
          <w:szCs w:val="24"/>
        </w:rPr>
        <w:instrText xml:space="preserve"> × …… × </w:instrText>
      </w:r>
      <w:r w:rsidR="001D1B29" w:rsidRPr="00277081">
        <w:rPr>
          <w:rFonts w:ascii="Arial" w:hAnsi="Arial"/>
          <w:i/>
          <w:sz w:val="24"/>
          <w:szCs w:val="24"/>
        </w:rPr>
        <w:instrText>a</w:instrText>
      </w:r>
      <w:r w:rsidR="001D1B29" w:rsidRPr="00277081">
        <w:rPr>
          <w:rFonts w:ascii="Arial" w:hAnsi="Arial"/>
          <w:sz w:val="24"/>
          <w:szCs w:val="24"/>
        </w:rPr>
        <w:instrText xml:space="preserve"> ))</w:instrText>
      </w:r>
      <w:r w:rsidR="001D1B29" w:rsidRPr="00277081">
        <w:rPr>
          <w:rFonts w:ascii="Arial" w:hAnsi="Arial"/>
          <w:sz w:val="24"/>
          <w:szCs w:val="24"/>
        </w:rPr>
        <w:fldChar w:fldCharType="end"/>
      </w:r>
      <w:r w:rsidR="001D1B29" w:rsidRPr="00277081">
        <w:rPr>
          <w:rFonts w:ascii="Arial" w:hAnsi="Arial"/>
          <w:sz w:val="24"/>
          <w:szCs w:val="24"/>
        </w:rPr>
        <w:t xml:space="preserve"> </w:t>
      </w:r>
      <w:r w:rsidR="00A8536E" w:rsidRPr="00277081">
        <w:rPr>
          <w:rFonts w:ascii="Arial" w:hAnsi="Arial"/>
          <w:sz w:val="24"/>
          <w:szCs w:val="24"/>
        </w:rPr>
        <w:t xml:space="preserve"> </w:t>
      </w:r>
    </w:p>
    <w:p w14:paraId="5907C522" w14:textId="77777777" w:rsidR="00952486" w:rsidRPr="00277081" w:rsidRDefault="006869CD" w:rsidP="00952486">
      <w:pPr>
        <w:pStyle w:val="Dfinition"/>
        <w:rPr>
          <w:rFonts w:ascii="Arial" w:hAnsi="Arial"/>
          <w:sz w:val="24"/>
          <w:szCs w:val="24"/>
        </w:rPr>
      </w:pPr>
      <w:r w:rsidRPr="00277081">
        <w:rPr>
          <w:rFonts w:ascii="Arial" w:hAnsi="Arial"/>
          <w:sz w:val="24"/>
          <w:szCs w:val="24"/>
        </w:rPr>
        <w:t xml:space="preserve">En particulier lorsque </w:t>
      </w:r>
      <w:r w:rsidRPr="00277081">
        <w:rPr>
          <w:rFonts w:ascii="Arial" w:hAnsi="Arial"/>
          <w:b/>
          <w:i/>
          <w:sz w:val="24"/>
          <w:szCs w:val="24"/>
        </w:rPr>
        <w:t>a</w:t>
      </w:r>
      <w:r w:rsidRPr="00277081">
        <w:rPr>
          <w:rFonts w:ascii="Arial" w:hAnsi="Arial"/>
          <w:sz w:val="24"/>
          <w:szCs w:val="24"/>
        </w:rPr>
        <w:t xml:space="preserve"> </w:t>
      </w:r>
      <w:r w:rsidRPr="00277081">
        <w:rPr>
          <w:rFonts w:ascii="Arial" w:hAnsi="Arial"/>
          <w:sz w:val="24"/>
          <w:szCs w:val="24"/>
        </w:rPr>
        <w:sym w:font="Symbol" w:char="F0B9"/>
      </w:r>
      <w:r w:rsidRPr="00277081">
        <w:rPr>
          <w:rFonts w:ascii="Arial" w:hAnsi="Arial"/>
          <w:sz w:val="24"/>
          <w:szCs w:val="24"/>
        </w:rPr>
        <w:t xml:space="preserve"> 0,  </w:t>
      </w:r>
      <w:r w:rsidR="00952486" w:rsidRPr="00277081">
        <w:rPr>
          <w:rFonts w:ascii="Arial" w:hAnsi="Arial"/>
          <w:sz w:val="24"/>
          <w:szCs w:val="24"/>
        </w:rPr>
        <w:tab/>
      </w:r>
      <w:r w:rsidR="00952486" w:rsidRPr="00277081">
        <w:rPr>
          <w:rFonts w:ascii="Arial" w:hAnsi="Arial"/>
          <w:b/>
          <w:i/>
          <w:sz w:val="24"/>
          <w:szCs w:val="24"/>
        </w:rPr>
        <w:t>a</w:t>
      </w:r>
      <w:r w:rsidR="00952486" w:rsidRPr="00277081">
        <w:rPr>
          <w:rFonts w:ascii="Arial" w:hAnsi="Arial"/>
          <w:i/>
          <w:sz w:val="24"/>
          <w:szCs w:val="24"/>
          <w:vertAlign w:val="superscript"/>
        </w:rPr>
        <w:t xml:space="preserve">– </w:t>
      </w:r>
      <w:r w:rsidR="00952486" w:rsidRPr="00277081">
        <w:rPr>
          <w:rFonts w:ascii="Arial" w:hAnsi="Arial"/>
          <w:sz w:val="24"/>
          <w:szCs w:val="24"/>
          <w:vertAlign w:val="superscript"/>
        </w:rPr>
        <w:t>1</w:t>
      </w:r>
      <w:r w:rsidR="00952486" w:rsidRPr="00277081">
        <w:rPr>
          <w:rFonts w:ascii="Arial" w:hAnsi="Arial"/>
          <w:sz w:val="24"/>
          <w:szCs w:val="24"/>
        </w:rPr>
        <w:t xml:space="preserve"> = </w:t>
      </w:r>
      <w:r w:rsidR="00952486" w:rsidRPr="00277081">
        <w:rPr>
          <w:rFonts w:ascii="Arial" w:hAnsi="Arial"/>
          <w:sz w:val="24"/>
          <w:szCs w:val="24"/>
        </w:rPr>
        <w:fldChar w:fldCharType="begin"/>
      </w:r>
      <w:r w:rsidR="00952486" w:rsidRPr="00277081">
        <w:rPr>
          <w:rFonts w:ascii="Arial" w:hAnsi="Arial"/>
          <w:sz w:val="24"/>
          <w:szCs w:val="24"/>
        </w:rPr>
        <w:instrText xml:space="preserve"> eq \s\do1(\f( 1 ; </w:instrText>
      </w:r>
      <w:r w:rsidR="00952486" w:rsidRPr="00277081">
        <w:rPr>
          <w:rFonts w:ascii="Arial" w:hAnsi="Arial"/>
          <w:i/>
          <w:sz w:val="24"/>
          <w:szCs w:val="24"/>
        </w:rPr>
        <w:instrText>a</w:instrText>
      </w:r>
      <w:r w:rsidR="00952486" w:rsidRPr="00277081">
        <w:rPr>
          <w:rFonts w:ascii="Arial" w:hAnsi="Arial"/>
          <w:sz w:val="24"/>
          <w:szCs w:val="24"/>
        </w:rPr>
        <w:instrText xml:space="preserve"> ))</w:instrText>
      </w:r>
      <w:r w:rsidR="00952486" w:rsidRPr="00277081">
        <w:rPr>
          <w:rFonts w:ascii="Arial" w:hAnsi="Arial"/>
          <w:sz w:val="24"/>
          <w:szCs w:val="24"/>
        </w:rPr>
        <w:fldChar w:fldCharType="end"/>
      </w:r>
      <w:r w:rsidR="00CB0593" w:rsidRPr="00277081">
        <w:rPr>
          <w:rFonts w:ascii="Arial" w:hAnsi="Arial"/>
          <w:sz w:val="24"/>
          <w:szCs w:val="24"/>
        </w:rPr>
        <w:t xml:space="preserve">  est l’inverse de</w:t>
      </w:r>
      <w:r w:rsidR="00042B45" w:rsidRPr="00277081">
        <w:rPr>
          <w:rFonts w:ascii="Arial" w:hAnsi="Arial"/>
          <w:sz w:val="24"/>
          <w:szCs w:val="24"/>
        </w:rPr>
        <w:t xml:space="preserve"> </w:t>
      </w:r>
      <w:r w:rsidR="00CB0593" w:rsidRPr="00277081">
        <w:rPr>
          <w:rFonts w:ascii="Arial" w:hAnsi="Arial"/>
          <w:sz w:val="24"/>
          <w:szCs w:val="24"/>
        </w:rPr>
        <w:t xml:space="preserve"> </w:t>
      </w:r>
      <w:r w:rsidR="00CB0593" w:rsidRPr="00277081">
        <w:rPr>
          <w:rFonts w:ascii="Arial" w:hAnsi="Arial"/>
          <w:b/>
          <w:i/>
          <w:sz w:val="24"/>
          <w:szCs w:val="24"/>
        </w:rPr>
        <w:t>a</w:t>
      </w:r>
      <w:r w:rsidR="00CB0593" w:rsidRPr="00277081">
        <w:rPr>
          <w:rFonts w:ascii="Arial" w:hAnsi="Arial"/>
          <w:sz w:val="24"/>
          <w:szCs w:val="24"/>
        </w:rPr>
        <w:t>.</w:t>
      </w:r>
    </w:p>
    <w:p w14:paraId="1A2298EC" w14:textId="77777777" w:rsidR="00542D1F" w:rsidRPr="00277081" w:rsidRDefault="00542D1F" w:rsidP="00542D1F">
      <w:pPr>
        <w:pStyle w:val="ss-titre"/>
        <w:ind w:firstLine="0"/>
        <w:rPr>
          <w:rFonts w:ascii="Arial" w:hAnsi="Arial"/>
          <w:color w:val="auto"/>
          <w:u w:val="none"/>
        </w:rPr>
      </w:pPr>
      <w:r w:rsidRPr="00277081">
        <w:rPr>
          <w:rFonts w:ascii="Arial" w:hAnsi="Arial"/>
          <w:color w:val="auto"/>
        </w:rPr>
        <w:t>Exemples :</w:t>
      </w:r>
      <w:r w:rsidRPr="00277081">
        <w:rPr>
          <w:rFonts w:ascii="Arial" w:hAnsi="Arial"/>
          <w:color w:val="auto"/>
          <w:u w:val="none"/>
        </w:rPr>
        <w:tab/>
        <w:t xml:space="preserve">Donner l’écriture </w:t>
      </w:r>
      <w:r w:rsidR="00240734" w:rsidRPr="00277081">
        <w:rPr>
          <w:rFonts w:ascii="Arial" w:hAnsi="Arial"/>
          <w:color w:val="auto"/>
          <w:u w:val="none"/>
        </w:rPr>
        <w:t>fractionnaire</w:t>
      </w:r>
      <w:r w:rsidRPr="00277081">
        <w:rPr>
          <w:rFonts w:ascii="Arial" w:hAnsi="Arial"/>
          <w:color w:val="auto"/>
          <w:u w:val="none"/>
        </w:rPr>
        <w:t xml:space="preserve"> des nombres suivants :</w:t>
      </w:r>
    </w:p>
    <w:p w14:paraId="3C515AF8" w14:textId="77777777" w:rsidR="00FC33B3" w:rsidRPr="00277081" w:rsidRDefault="00FC33B3" w:rsidP="00542D1F">
      <w:pPr>
        <w:spacing w:before="40"/>
        <w:rPr>
          <w:rFonts w:ascii="Arial" w:hAnsi="Arial"/>
        </w:rPr>
        <w:sectPr w:rsidR="00FC33B3" w:rsidRPr="00277081" w:rsidSect="007F0EBE">
          <w:type w:val="continuous"/>
          <w:pgSz w:w="11906" w:h="16838" w:code="9"/>
          <w:pgMar w:top="567" w:right="567" w:bottom="794" w:left="567" w:header="0" w:footer="0" w:gutter="0"/>
          <w:cols w:space="708"/>
          <w:docGrid w:linePitch="360"/>
        </w:sectPr>
      </w:pPr>
    </w:p>
    <w:p w14:paraId="181BAFA4" w14:textId="5F2DBFDF" w:rsidR="00FC33B3" w:rsidRPr="00277081" w:rsidRDefault="000F2091" w:rsidP="00542D1F">
      <w:pPr>
        <w:spacing w:before="40"/>
        <w:rPr>
          <w:rFonts w:ascii="Arial" w:hAnsi="Arial"/>
        </w:rPr>
      </w:pPr>
      <w:r w:rsidRPr="00277081">
        <w:rPr>
          <w:rFonts w:ascii="Arial" w:hAnsi="Arial"/>
        </w:rPr>
        <w:lastRenderedPageBreak/>
        <w:t>2</w:t>
      </w:r>
      <w:r w:rsidRPr="00277081">
        <w:rPr>
          <w:rFonts w:ascii="Arial" w:hAnsi="Arial"/>
          <w:i/>
          <w:vertAlign w:val="superscript"/>
        </w:rPr>
        <w:t>–</w:t>
      </w:r>
      <w:r w:rsidR="00542D1F" w:rsidRPr="00277081">
        <w:rPr>
          <w:rFonts w:ascii="Arial" w:hAnsi="Arial"/>
          <w:vertAlign w:val="superscript"/>
        </w:rPr>
        <w:t>2</w:t>
      </w:r>
      <w:r w:rsidR="00542D1F" w:rsidRPr="00277081">
        <w:rPr>
          <w:rFonts w:ascii="Arial" w:hAnsi="Arial"/>
        </w:rPr>
        <w:t xml:space="preserve"> =</w:t>
      </w:r>
      <w:r w:rsidR="00303A99" w:rsidRPr="00303A99">
        <w:rPr>
          <w:rFonts w:ascii="Arial" w:hAnsi="Arial"/>
          <w:position w:val="-24"/>
        </w:rPr>
        <w:object w:dxaOrig="360" w:dyaOrig="660" w14:anchorId="54DDCD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.35pt" o:ole="">
            <v:imagedata r:id="rId8" o:title=""/>
          </v:shape>
          <o:OLEObject Type="Embed" ProgID="Equation.3" ShapeID="_x0000_i1025" DrawAspect="Content" ObjectID="_1477053448" r:id="rId9"/>
        </w:object>
      </w:r>
      <w:r w:rsidR="00542D1F" w:rsidRPr="00277081">
        <w:rPr>
          <w:rFonts w:ascii="Arial" w:hAnsi="Arial"/>
        </w:rPr>
        <w:t>=</w:t>
      </w:r>
      <w:r w:rsidR="00303A99">
        <w:rPr>
          <w:rFonts w:ascii="Arial" w:hAnsi="Arial"/>
        </w:rPr>
        <w:t xml:space="preserve"> </w:t>
      </w:r>
      <w:r w:rsidR="00303A99" w:rsidRPr="00303A99">
        <w:rPr>
          <w:rFonts w:ascii="Arial" w:hAnsi="Arial"/>
          <w:position w:val="-24"/>
        </w:rPr>
        <w:object w:dxaOrig="240" w:dyaOrig="660" w14:anchorId="75D7B4CC">
          <v:shape id="_x0000_i1026" type="#_x0000_t75" style="width:12pt;height:33.35pt" o:ole="">
            <v:imagedata r:id="rId10" o:title=""/>
          </v:shape>
          <o:OLEObject Type="Embed" ProgID="Equation.3" ShapeID="_x0000_i1026" DrawAspect="Content" ObjectID="_1477053449" r:id="rId11"/>
        </w:object>
      </w:r>
      <w:r w:rsidR="00303A99">
        <w:rPr>
          <w:rFonts w:ascii="Arial" w:hAnsi="Arial"/>
        </w:rPr>
        <w:t xml:space="preserve"> = …</w:t>
      </w:r>
    </w:p>
    <w:p w14:paraId="792DEE5B" w14:textId="2D3B4E8D" w:rsidR="00542D1F" w:rsidRPr="00277081" w:rsidRDefault="002A7974" w:rsidP="00542D1F">
      <w:pPr>
        <w:spacing w:before="40"/>
        <w:rPr>
          <w:rFonts w:ascii="Arial" w:hAnsi="Arial"/>
        </w:rPr>
      </w:pPr>
      <w:r w:rsidRPr="00277081">
        <w:rPr>
          <w:rFonts w:ascii="Arial" w:hAnsi="Arial"/>
        </w:rPr>
        <w:t>2</w:t>
      </w:r>
      <w:r w:rsidRPr="00277081">
        <w:rPr>
          <w:rFonts w:ascii="Arial" w:hAnsi="Arial"/>
          <w:i/>
          <w:vertAlign w:val="superscript"/>
        </w:rPr>
        <w:t>–</w:t>
      </w:r>
      <w:r w:rsidRPr="00277081">
        <w:rPr>
          <w:rFonts w:ascii="Arial" w:hAnsi="Arial"/>
          <w:vertAlign w:val="superscript"/>
        </w:rPr>
        <w:t>2</w:t>
      </w:r>
      <w:r w:rsidRPr="00277081">
        <w:rPr>
          <w:rFonts w:ascii="Arial" w:hAnsi="Arial"/>
        </w:rPr>
        <w:t xml:space="preserve"> </w:t>
      </w:r>
      <w:r w:rsidR="00C337F9" w:rsidRPr="00277081">
        <w:rPr>
          <w:rFonts w:ascii="Arial" w:hAnsi="Arial"/>
        </w:rPr>
        <w:t xml:space="preserve">est l’inverse de </w:t>
      </w:r>
      <w:r w:rsidR="00303A99">
        <w:rPr>
          <w:rFonts w:ascii="Arial" w:hAnsi="Arial"/>
        </w:rPr>
        <w:t>…</w:t>
      </w:r>
    </w:p>
    <w:p w14:paraId="721E19B5" w14:textId="0C7C01B0" w:rsidR="002A7974" w:rsidRPr="00277081" w:rsidRDefault="00C337F9" w:rsidP="00542D1F">
      <w:pPr>
        <w:spacing w:before="40"/>
        <w:rPr>
          <w:rFonts w:ascii="Arial" w:hAnsi="Arial"/>
        </w:rPr>
      </w:pPr>
      <w:r w:rsidRPr="00277081">
        <w:rPr>
          <w:rFonts w:ascii="Arial" w:hAnsi="Arial"/>
        </w:rPr>
        <w:lastRenderedPageBreak/>
        <w:t>(</w:t>
      </w:r>
      <w:r w:rsidR="00561F7E" w:rsidRPr="00277081">
        <w:rPr>
          <w:rStyle w:val="ThoCar"/>
          <w:rFonts w:ascii="Arial" w:hAnsi="Arial"/>
          <w:color w:val="auto"/>
          <w:u w:val="none"/>
        </w:rPr>
        <w:t>–</w:t>
      </w:r>
      <w:r w:rsidRPr="00277081">
        <w:rPr>
          <w:rFonts w:ascii="Arial" w:hAnsi="Arial"/>
        </w:rPr>
        <w:t>3)</w:t>
      </w:r>
      <w:r w:rsidR="000F2091" w:rsidRPr="00277081">
        <w:rPr>
          <w:rFonts w:ascii="Arial" w:hAnsi="Arial"/>
          <w:i/>
          <w:vertAlign w:val="superscript"/>
        </w:rPr>
        <w:t>–</w:t>
      </w:r>
      <w:r w:rsidR="00542D1F" w:rsidRPr="00277081">
        <w:rPr>
          <w:rFonts w:ascii="Arial" w:hAnsi="Arial"/>
          <w:vertAlign w:val="superscript"/>
        </w:rPr>
        <w:t>3</w:t>
      </w:r>
      <w:r w:rsidR="00542D1F" w:rsidRPr="00277081">
        <w:rPr>
          <w:rFonts w:ascii="Arial" w:hAnsi="Arial"/>
        </w:rPr>
        <w:t xml:space="preserve"> =</w:t>
      </w:r>
      <w:r w:rsidRPr="00277081">
        <w:rPr>
          <w:rFonts w:ascii="Arial" w:hAnsi="Arial"/>
        </w:rPr>
        <w:t xml:space="preserve"> </w:t>
      </w:r>
      <w:r w:rsidR="00393E7B" w:rsidRPr="00547FE1">
        <w:rPr>
          <w:rFonts w:ascii="Arial" w:hAnsi="Arial"/>
          <w:position w:val="-28"/>
        </w:rPr>
        <w:object w:dxaOrig="640" w:dyaOrig="700" w14:anchorId="57D3396C">
          <v:shape id="_x0000_i1027" type="#_x0000_t75" style="width:32pt;height:35.35pt" o:ole="">
            <v:imagedata r:id="rId12" o:title=""/>
          </v:shape>
          <o:OLEObject Type="Embed" ProgID="Equation.3" ShapeID="_x0000_i1027" DrawAspect="Content" ObjectID="_1477053450" r:id="rId13"/>
        </w:object>
      </w:r>
      <w:r w:rsidRPr="00277081">
        <w:rPr>
          <w:rFonts w:ascii="Arial" w:hAnsi="Arial"/>
        </w:rPr>
        <w:t xml:space="preserve"> = </w:t>
      </w:r>
      <w:r w:rsidR="00393E7B" w:rsidRPr="00393E7B">
        <w:rPr>
          <w:rFonts w:ascii="Arial" w:hAnsi="Arial"/>
          <w:position w:val="-24"/>
        </w:rPr>
        <w:object w:dxaOrig="1040" w:dyaOrig="660" w14:anchorId="55593C9F">
          <v:shape id="_x0000_i1028" type="#_x0000_t75" style="width:52pt;height:33.35pt" o:ole="">
            <v:imagedata r:id="rId14" o:title=""/>
          </v:shape>
          <o:OLEObject Type="Embed" ProgID="Equation.3" ShapeID="_x0000_i1028" DrawAspect="Content" ObjectID="_1477053451" r:id="rId15"/>
        </w:object>
      </w:r>
      <w:r w:rsidRPr="00277081">
        <w:rPr>
          <w:rFonts w:ascii="Arial" w:hAnsi="Arial"/>
        </w:rPr>
        <w:t xml:space="preserve"> = </w:t>
      </w:r>
      <w:r w:rsidR="00393E7B">
        <w:rPr>
          <w:rStyle w:val="ThoCar"/>
          <w:rFonts w:ascii="Arial" w:hAnsi="Arial"/>
          <w:color w:val="auto"/>
          <w:u w:val="none"/>
        </w:rPr>
        <w:t>…</w:t>
      </w:r>
    </w:p>
    <w:p w14:paraId="07CD3050" w14:textId="73F726CF" w:rsidR="00542D1F" w:rsidRPr="00277081" w:rsidRDefault="002A7974" w:rsidP="00542D1F">
      <w:pPr>
        <w:spacing w:before="40"/>
        <w:rPr>
          <w:rFonts w:ascii="Arial" w:hAnsi="Arial"/>
        </w:rPr>
      </w:pPr>
      <w:r w:rsidRPr="00277081">
        <w:rPr>
          <w:rFonts w:ascii="Arial" w:hAnsi="Arial"/>
        </w:rPr>
        <w:t>(</w:t>
      </w:r>
      <w:r w:rsidR="00D86FA9" w:rsidRPr="00277081">
        <w:rPr>
          <w:rStyle w:val="ThoCar"/>
          <w:rFonts w:ascii="Arial" w:hAnsi="Arial"/>
          <w:color w:val="auto"/>
          <w:u w:val="none"/>
        </w:rPr>
        <w:t>–</w:t>
      </w:r>
      <w:r w:rsidRPr="00277081">
        <w:rPr>
          <w:rFonts w:ascii="Arial" w:hAnsi="Arial"/>
        </w:rPr>
        <w:t>3)</w:t>
      </w:r>
      <w:r w:rsidRPr="00277081">
        <w:rPr>
          <w:rFonts w:ascii="Arial" w:hAnsi="Arial"/>
          <w:i/>
          <w:vertAlign w:val="superscript"/>
        </w:rPr>
        <w:t>–</w:t>
      </w:r>
      <w:r w:rsidRPr="00277081">
        <w:rPr>
          <w:rFonts w:ascii="Arial" w:hAnsi="Arial"/>
          <w:vertAlign w:val="superscript"/>
        </w:rPr>
        <w:t>3</w:t>
      </w:r>
      <w:r w:rsidRPr="00277081">
        <w:rPr>
          <w:rFonts w:ascii="Arial" w:hAnsi="Arial"/>
        </w:rPr>
        <w:t xml:space="preserve"> </w:t>
      </w:r>
      <w:r w:rsidR="00C337F9" w:rsidRPr="00277081">
        <w:rPr>
          <w:rFonts w:ascii="Arial" w:hAnsi="Arial"/>
        </w:rPr>
        <w:t xml:space="preserve">est l’inverse de </w:t>
      </w:r>
      <w:r w:rsidR="00303A99">
        <w:rPr>
          <w:rFonts w:ascii="Arial" w:hAnsi="Arial"/>
        </w:rPr>
        <w:t>…</w:t>
      </w:r>
      <w:r w:rsidR="00C337F9" w:rsidRPr="00277081">
        <w:rPr>
          <w:rFonts w:ascii="Arial" w:hAnsi="Arial"/>
        </w:rPr>
        <w:t xml:space="preserve"> </w:t>
      </w:r>
    </w:p>
    <w:p w14:paraId="65C334C4" w14:textId="53ACB4BC" w:rsidR="00FC33B3" w:rsidRPr="00277081" w:rsidRDefault="000F2091" w:rsidP="003233CE">
      <w:pPr>
        <w:pStyle w:val="Tho"/>
        <w:rPr>
          <w:rFonts w:ascii="Arial" w:hAnsi="Arial"/>
          <w:sz w:val="24"/>
        </w:rPr>
      </w:pPr>
      <w:r w:rsidRPr="00277081">
        <w:rPr>
          <w:rFonts w:ascii="Arial" w:hAnsi="Arial"/>
          <w:sz w:val="24"/>
        </w:rPr>
        <w:lastRenderedPageBreak/>
        <w:t>3</w:t>
      </w:r>
      <w:r w:rsidRPr="00277081">
        <w:rPr>
          <w:rFonts w:ascii="Arial" w:hAnsi="Arial"/>
          <w:i/>
          <w:sz w:val="24"/>
          <w:vertAlign w:val="superscript"/>
        </w:rPr>
        <w:t>–</w:t>
      </w:r>
      <w:r w:rsidRPr="00277081">
        <w:rPr>
          <w:rFonts w:ascii="Arial" w:hAnsi="Arial"/>
          <w:sz w:val="24"/>
          <w:vertAlign w:val="superscript"/>
        </w:rPr>
        <w:t>1</w:t>
      </w:r>
      <w:r w:rsidRPr="00277081">
        <w:rPr>
          <w:rFonts w:ascii="Arial" w:hAnsi="Arial"/>
          <w:sz w:val="24"/>
        </w:rPr>
        <w:t xml:space="preserve"> = </w:t>
      </w:r>
      <w:r w:rsidR="00393E7B" w:rsidRPr="00303A99">
        <w:rPr>
          <w:rFonts w:ascii="Arial" w:hAnsi="Arial"/>
          <w:position w:val="-24"/>
        </w:rPr>
        <w:object w:dxaOrig="240" w:dyaOrig="660" w14:anchorId="371C4C6D">
          <v:shape id="_x0000_i1029" type="#_x0000_t75" style="width:12pt;height:33.35pt" o:ole="">
            <v:imagedata r:id="rId16" o:title=""/>
          </v:shape>
          <o:OLEObject Type="Embed" ProgID="Equation.3" ShapeID="_x0000_i1029" DrawAspect="Content" ObjectID="_1477053452" r:id="rId17"/>
        </w:object>
      </w:r>
    </w:p>
    <w:p w14:paraId="0CCC3CE4" w14:textId="091CA7A1" w:rsidR="00FC33B3" w:rsidRPr="00277081" w:rsidRDefault="002A7974" w:rsidP="003233CE">
      <w:pPr>
        <w:pStyle w:val="Tho"/>
        <w:rPr>
          <w:rFonts w:ascii="Arial" w:hAnsi="Arial"/>
          <w:sz w:val="24"/>
        </w:rPr>
        <w:sectPr w:rsidR="00FC33B3" w:rsidRPr="00277081" w:rsidSect="00FC33B3">
          <w:type w:val="continuous"/>
          <w:pgSz w:w="11906" w:h="16838" w:code="9"/>
          <w:pgMar w:top="567" w:right="567" w:bottom="794" w:left="567" w:header="0" w:footer="0" w:gutter="0"/>
          <w:cols w:num="3" w:sep="1" w:space="284" w:equalWidth="0">
            <w:col w:w="2835" w:space="284"/>
            <w:col w:w="4536" w:space="284"/>
            <w:col w:w="2833"/>
          </w:cols>
          <w:docGrid w:linePitch="360"/>
        </w:sectPr>
      </w:pPr>
      <w:r w:rsidRPr="00277081">
        <w:rPr>
          <w:rFonts w:ascii="Arial" w:hAnsi="Arial"/>
          <w:sz w:val="24"/>
        </w:rPr>
        <w:t>3</w:t>
      </w:r>
      <w:r w:rsidRPr="00277081">
        <w:rPr>
          <w:rFonts w:ascii="Arial" w:hAnsi="Arial"/>
          <w:i/>
          <w:sz w:val="24"/>
          <w:vertAlign w:val="superscript"/>
        </w:rPr>
        <w:t>–</w:t>
      </w:r>
      <w:r w:rsidRPr="00277081">
        <w:rPr>
          <w:rFonts w:ascii="Arial" w:hAnsi="Arial"/>
          <w:sz w:val="24"/>
          <w:vertAlign w:val="superscript"/>
        </w:rPr>
        <w:t>1</w:t>
      </w:r>
      <w:r w:rsidRPr="00277081">
        <w:rPr>
          <w:rFonts w:ascii="Arial" w:hAnsi="Arial"/>
          <w:sz w:val="24"/>
        </w:rPr>
        <w:t xml:space="preserve"> </w:t>
      </w:r>
      <w:r w:rsidR="000F2091" w:rsidRPr="00277081">
        <w:rPr>
          <w:rFonts w:ascii="Arial" w:hAnsi="Arial"/>
          <w:sz w:val="24"/>
        </w:rPr>
        <w:t>est l’i</w:t>
      </w:r>
      <w:r w:rsidR="00393E7B">
        <w:rPr>
          <w:rFonts w:ascii="Arial" w:hAnsi="Arial"/>
          <w:sz w:val="24"/>
        </w:rPr>
        <w:t>nverse de …</w:t>
      </w:r>
    </w:p>
    <w:p w14:paraId="1248A9B5" w14:textId="77777777" w:rsidR="00542D1F" w:rsidRPr="00277081" w:rsidRDefault="00542D1F" w:rsidP="003233CE">
      <w:pPr>
        <w:pStyle w:val="Tho"/>
        <w:rPr>
          <w:rFonts w:ascii="Arial" w:hAnsi="Arial"/>
          <w:sz w:val="24"/>
        </w:rPr>
      </w:pPr>
    </w:p>
    <w:p w14:paraId="08A3450C" w14:textId="77777777" w:rsidR="004212E7" w:rsidRPr="00277081" w:rsidRDefault="004212E7" w:rsidP="009F5030">
      <w:pPr>
        <w:pStyle w:val="Tho"/>
        <w:rPr>
          <w:rFonts w:ascii="Arial" w:hAnsi="Arial"/>
          <w:sz w:val="24"/>
        </w:rPr>
      </w:pPr>
    </w:p>
    <w:p w14:paraId="7A9C8AFD" w14:textId="77777777" w:rsidR="004212E7" w:rsidRPr="00277081" w:rsidRDefault="004212E7" w:rsidP="002444EE">
      <w:pPr>
        <w:pStyle w:val="Tho"/>
        <w:spacing w:after="120"/>
        <w:rPr>
          <w:rFonts w:ascii="Arial" w:hAnsi="Arial"/>
          <w:b/>
          <w:sz w:val="24"/>
          <w:u w:val="single"/>
        </w:rPr>
      </w:pPr>
      <w:r w:rsidRPr="00277081">
        <w:rPr>
          <w:rFonts w:ascii="Arial" w:hAnsi="Arial"/>
          <w:b/>
          <w:sz w:val="24"/>
        </w:rPr>
        <w:t>II</w:t>
      </w:r>
      <w:r w:rsidR="000A404F" w:rsidRPr="00277081">
        <w:rPr>
          <w:rFonts w:ascii="Arial" w:hAnsi="Arial"/>
          <w:b/>
          <w:sz w:val="24"/>
        </w:rPr>
        <w:t>I</w:t>
      </w:r>
      <w:r w:rsidRPr="00277081">
        <w:rPr>
          <w:rFonts w:ascii="Arial" w:hAnsi="Arial"/>
          <w:b/>
          <w:sz w:val="24"/>
        </w:rPr>
        <w:t>/</w:t>
      </w:r>
      <w:r w:rsidRPr="00277081">
        <w:rPr>
          <w:rFonts w:ascii="Arial" w:hAnsi="Arial"/>
          <w:b/>
          <w:sz w:val="24"/>
          <w:u w:val="single"/>
        </w:rPr>
        <w:t xml:space="preserve"> </w:t>
      </w:r>
      <w:r w:rsidR="000A404F" w:rsidRPr="00277081">
        <w:rPr>
          <w:rFonts w:ascii="Arial" w:hAnsi="Arial"/>
          <w:b/>
          <w:sz w:val="24"/>
          <w:u w:val="single"/>
        </w:rPr>
        <w:t>Calculs avec les puissances</w:t>
      </w:r>
      <w:r w:rsidRPr="00277081">
        <w:rPr>
          <w:rFonts w:ascii="Arial" w:hAnsi="Arial"/>
          <w:b/>
          <w:sz w:val="24"/>
          <w:u w:val="single"/>
        </w:rPr>
        <w:t xml:space="preserve"> </w:t>
      </w:r>
    </w:p>
    <w:p w14:paraId="628CFD80" w14:textId="77777777" w:rsidR="009F5030" w:rsidRPr="00277081" w:rsidRDefault="009F5030" w:rsidP="009F5030">
      <w:pPr>
        <w:pStyle w:val="Tho"/>
        <w:rPr>
          <w:rFonts w:ascii="Arial" w:hAnsi="Arial"/>
          <w:sz w:val="24"/>
        </w:rPr>
      </w:pPr>
      <w:r w:rsidRPr="00277081">
        <w:rPr>
          <w:rFonts w:ascii="Arial" w:hAnsi="Arial"/>
          <w:sz w:val="24"/>
        </w:rPr>
        <w:sym w:font="Wingdings" w:char="F077"/>
      </w:r>
      <w:r w:rsidRPr="00277081">
        <w:rPr>
          <w:rFonts w:ascii="Arial" w:hAnsi="Arial"/>
          <w:sz w:val="24"/>
        </w:rPr>
        <w:t xml:space="preserve">  Un exposant ne concerne que le nombre qui le précède immédiatement :</w:t>
      </w:r>
    </w:p>
    <w:p w14:paraId="55E5FF6D" w14:textId="77777777" w:rsidR="00942ADC" w:rsidRPr="00277081" w:rsidRDefault="009F5030" w:rsidP="009F5030">
      <w:pPr>
        <w:rPr>
          <w:rStyle w:val="ThoCar"/>
          <w:rFonts w:ascii="Arial" w:hAnsi="Arial"/>
          <w:color w:val="auto"/>
          <w:u w:val="none"/>
        </w:rPr>
      </w:pPr>
      <w:r w:rsidRPr="00277081">
        <w:rPr>
          <w:rStyle w:val="ThoCar"/>
          <w:rFonts w:ascii="Arial" w:hAnsi="Arial"/>
          <w:color w:val="auto"/>
        </w:rPr>
        <w:t>Exemples :</w:t>
      </w:r>
    </w:p>
    <w:p w14:paraId="7384CFF6" w14:textId="72274A82" w:rsidR="009F5030" w:rsidRPr="00277081" w:rsidRDefault="009F5030" w:rsidP="009F5030">
      <w:pPr>
        <w:rPr>
          <w:rStyle w:val="ThoCar"/>
          <w:rFonts w:ascii="Arial" w:hAnsi="Arial"/>
          <w:color w:val="auto"/>
          <w:u w:val="none"/>
        </w:rPr>
      </w:pPr>
      <w:r w:rsidRPr="00277081">
        <w:rPr>
          <w:rStyle w:val="ThoCar"/>
          <w:rFonts w:ascii="Arial" w:hAnsi="Arial"/>
          <w:color w:val="auto"/>
          <w:u w:val="none"/>
        </w:rPr>
        <w:t xml:space="preserve">2 </w:t>
      </w:r>
      <w:r w:rsidR="001E2EFA" w:rsidRPr="00277081">
        <w:rPr>
          <w:rFonts w:ascii="Arial" w:hAnsi="Arial"/>
        </w:rPr>
        <w:t>×</w:t>
      </w:r>
      <w:r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Pr="008B0574">
        <w:rPr>
          <w:rStyle w:val="ThoCar"/>
          <w:rFonts w:ascii="Arial" w:hAnsi="Arial"/>
          <w:b/>
          <w:color w:val="auto"/>
          <w:u w:val="none"/>
        </w:rPr>
        <w:t>4</w:t>
      </w:r>
      <w:r w:rsidRPr="008B0574">
        <w:rPr>
          <w:rStyle w:val="ThoCar"/>
          <w:rFonts w:ascii="Arial" w:hAnsi="Arial"/>
          <w:b/>
          <w:color w:val="auto"/>
          <w:u w:val="none"/>
          <w:vertAlign w:val="superscript"/>
        </w:rPr>
        <w:t>2</w:t>
      </w:r>
      <w:r w:rsidRPr="00277081">
        <w:rPr>
          <w:rStyle w:val="ThoCar"/>
          <w:rFonts w:ascii="Arial" w:hAnsi="Arial"/>
          <w:color w:val="auto"/>
          <w:u w:val="none"/>
        </w:rPr>
        <w:t xml:space="preserve"> = 2 </w:t>
      </w:r>
      <w:r w:rsidR="001E2EFA" w:rsidRPr="00277081">
        <w:rPr>
          <w:rFonts w:ascii="Arial" w:hAnsi="Arial"/>
        </w:rPr>
        <w:t>×</w:t>
      </w:r>
      <w:r w:rsidR="00393E7B">
        <w:rPr>
          <w:rStyle w:val="ThoCar"/>
          <w:rFonts w:ascii="Arial" w:hAnsi="Arial"/>
          <w:color w:val="auto"/>
          <w:u w:val="none"/>
        </w:rPr>
        <w:t xml:space="preserve"> … = …</w:t>
      </w:r>
      <w:r w:rsidR="00D1504A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color w:val="auto"/>
          <w:u w:val="none"/>
        </w:rPr>
        <w:tab/>
        <w:t>(</w:t>
      </w:r>
      <w:r w:rsidRPr="008B0574">
        <w:rPr>
          <w:rStyle w:val="ThoCar"/>
          <w:rFonts w:ascii="Arial" w:hAnsi="Arial"/>
          <w:b/>
          <w:color w:val="auto"/>
          <w:u w:val="none"/>
        </w:rPr>
        <w:t xml:space="preserve">2 </w:t>
      </w:r>
      <w:r w:rsidR="001E2EFA" w:rsidRPr="008B0574">
        <w:rPr>
          <w:rFonts w:ascii="Arial" w:hAnsi="Arial"/>
          <w:b/>
        </w:rPr>
        <w:t>×</w:t>
      </w:r>
      <w:r w:rsidRPr="008B0574">
        <w:rPr>
          <w:rStyle w:val="ThoCar"/>
          <w:rFonts w:ascii="Arial" w:hAnsi="Arial"/>
          <w:b/>
          <w:color w:val="auto"/>
          <w:u w:val="none"/>
        </w:rPr>
        <w:t xml:space="preserve"> 4</w:t>
      </w:r>
      <w:r w:rsidRPr="00277081">
        <w:rPr>
          <w:rStyle w:val="ThoCar"/>
          <w:rFonts w:ascii="Arial" w:hAnsi="Arial"/>
          <w:color w:val="auto"/>
          <w:u w:val="none"/>
        </w:rPr>
        <w:t>)</w:t>
      </w:r>
      <w:r w:rsidRPr="00277081">
        <w:rPr>
          <w:rStyle w:val="ThoCar"/>
          <w:rFonts w:ascii="Arial" w:hAnsi="Arial"/>
          <w:color w:val="auto"/>
          <w:u w:val="none"/>
          <w:vertAlign w:val="superscript"/>
        </w:rPr>
        <w:t>2</w:t>
      </w:r>
      <w:r w:rsidRPr="00277081">
        <w:rPr>
          <w:rStyle w:val="ThoCar"/>
          <w:rFonts w:ascii="Arial" w:hAnsi="Arial"/>
          <w:color w:val="auto"/>
          <w:u w:val="none"/>
        </w:rPr>
        <w:t xml:space="preserve"> = </w:t>
      </w:r>
      <w:r w:rsidR="00393E7B">
        <w:rPr>
          <w:rStyle w:val="ThoCar"/>
          <w:rFonts w:ascii="Arial" w:hAnsi="Arial"/>
          <w:color w:val="auto"/>
          <w:u w:val="none"/>
        </w:rPr>
        <w:t>…</w:t>
      </w:r>
      <w:r w:rsidRPr="00277081">
        <w:rPr>
          <w:rStyle w:val="ThoCar"/>
          <w:rFonts w:ascii="Arial" w:hAnsi="Arial"/>
          <w:color w:val="auto"/>
          <w:u w:val="none"/>
          <w:vertAlign w:val="superscript"/>
        </w:rPr>
        <w:t>2</w:t>
      </w:r>
      <w:r w:rsidR="00393E7B">
        <w:rPr>
          <w:rStyle w:val="ThoCar"/>
          <w:rFonts w:ascii="Arial" w:hAnsi="Arial"/>
          <w:color w:val="auto"/>
          <w:u w:val="none"/>
        </w:rPr>
        <w:t xml:space="preserve"> = …</w:t>
      </w:r>
      <w:r w:rsidR="00941BFE" w:rsidRPr="00277081">
        <w:rPr>
          <w:rStyle w:val="ThoCar"/>
          <w:rFonts w:ascii="Arial" w:hAnsi="Arial"/>
          <w:color w:val="auto"/>
          <w:u w:val="none"/>
        </w:rPr>
        <w:tab/>
      </w:r>
      <w:r w:rsidR="00941BFE" w:rsidRPr="00277081">
        <w:rPr>
          <w:rStyle w:val="ThoCar"/>
          <w:rFonts w:ascii="Arial" w:hAnsi="Arial"/>
          <w:color w:val="auto"/>
          <w:u w:val="none"/>
        </w:rPr>
        <w:tab/>
      </w:r>
      <w:r w:rsidR="00D1504A">
        <w:rPr>
          <w:rStyle w:val="ThoCar"/>
          <w:rFonts w:ascii="Arial" w:hAnsi="Arial"/>
          <w:color w:val="auto"/>
          <w:u w:val="none"/>
        </w:rPr>
        <w:tab/>
      </w:r>
      <w:r w:rsidR="00941BFE" w:rsidRPr="008B0574">
        <w:rPr>
          <w:rStyle w:val="ThoCar"/>
          <w:rFonts w:ascii="Arial" w:hAnsi="Arial"/>
          <w:b/>
          <w:color w:val="auto"/>
          <w:u w:val="none"/>
        </w:rPr>
        <w:t>10</w:t>
      </w:r>
      <w:r w:rsidR="00941BFE" w:rsidRPr="008B0574">
        <w:rPr>
          <w:rStyle w:val="ThoCar"/>
          <w:rFonts w:ascii="Arial" w:hAnsi="Arial"/>
          <w:b/>
          <w:color w:val="auto"/>
          <w:u w:val="none"/>
          <w:vertAlign w:val="superscript"/>
        </w:rPr>
        <w:t>2</w:t>
      </w:r>
      <w:r w:rsidR="00941BFE"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D86FA9" w:rsidRPr="00277081">
        <w:rPr>
          <w:rStyle w:val="ThoCar"/>
          <w:rFonts w:ascii="Arial" w:hAnsi="Arial"/>
          <w:color w:val="auto"/>
          <w:u w:val="none"/>
        </w:rPr>
        <w:t>–</w:t>
      </w:r>
      <w:r w:rsidR="00941BFE"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941BFE" w:rsidRPr="008B0574">
        <w:rPr>
          <w:rStyle w:val="ThoCar"/>
          <w:rFonts w:ascii="Arial" w:hAnsi="Arial"/>
          <w:b/>
          <w:color w:val="auto"/>
          <w:u w:val="none"/>
        </w:rPr>
        <w:t>10</w:t>
      </w:r>
      <w:r w:rsidR="00941BFE" w:rsidRPr="008B0574">
        <w:rPr>
          <w:rStyle w:val="ThoCar"/>
          <w:rFonts w:ascii="Arial" w:hAnsi="Arial"/>
          <w:b/>
          <w:color w:val="auto"/>
          <w:u w:val="none"/>
          <w:vertAlign w:val="superscript"/>
        </w:rPr>
        <w:t>3</w:t>
      </w:r>
      <w:r w:rsidR="00941BFE" w:rsidRPr="00277081">
        <w:rPr>
          <w:rStyle w:val="ThoCar"/>
          <w:rFonts w:ascii="Arial" w:hAnsi="Arial"/>
          <w:color w:val="auto"/>
          <w:u w:val="none"/>
        </w:rPr>
        <w:t xml:space="preserve"> = </w:t>
      </w:r>
      <w:r w:rsidR="00393E7B">
        <w:rPr>
          <w:rStyle w:val="ThoCar"/>
          <w:rFonts w:ascii="Arial" w:hAnsi="Arial"/>
          <w:color w:val="auto"/>
          <w:u w:val="none"/>
        </w:rPr>
        <w:t>……</w:t>
      </w:r>
      <w:r w:rsidR="00941BFE"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D86FA9" w:rsidRPr="00277081">
        <w:rPr>
          <w:rStyle w:val="ThoCar"/>
          <w:rFonts w:ascii="Arial" w:hAnsi="Arial"/>
          <w:color w:val="auto"/>
          <w:u w:val="none"/>
        </w:rPr>
        <w:t>–</w:t>
      </w:r>
      <w:r w:rsidR="00941BFE"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393E7B">
        <w:rPr>
          <w:rStyle w:val="ThoCar"/>
          <w:rFonts w:ascii="Arial" w:hAnsi="Arial"/>
          <w:color w:val="auto"/>
          <w:u w:val="none"/>
        </w:rPr>
        <w:t>……</w:t>
      </w:r>
      <w:r w:rsidR="00941BFE" w:rsidRPr="00277081">
        <w:rPr>
          <w:rStyle w:val="ThoCar"/>
          <w:rFonts w:ascii="Arial" w:hAnsi="Arial"/>
          <w:color w:val="auto"/>
          <w:u w:val="none"/>
        </w:rPr>
        <w:t xml:space="preserve"> =</w:t>
      </w:r>
      <w:r w:rsidR="00147EC8"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393E7B">
        <w:rPr>
          <w:rStyle w:val="ThoCar"/>
          <w:rFonts w:ascii="Arial" w:hAnsi="Arial"/>
          <w:color w:val="auto"/>
          <w:u w:val="none"/>
        </w:rPr>
        <w:t>……</w:t>
      </w:r>
    </w:p>
    <w:p w14:paraId="492B08A0" w14:textId="77777777" w:rsidR="009F5030" w:rsidRPr="00277081" w:rsidRDefault="009F5030" w:rsidP="009F5030">
      <w:pPr>
        <w:rPr>
          <w:rFonts w:ascii="Arial" w:hAnsi="Arial"/>
        </w:rPr>
      </w:pPr>
    </w:p>
    <w:p w14:paraId="12F6D07F" w14:textId="77777777" w:rsidR="009F5030" w:rsidRPr="00277081" w:rsidRDefault="009F5030" w:rsidP="009F5030">
      <w:pPr>
        <w:tabs>
          <w:tab w:val="left" w:pos="7665"/>
        </w:tabs>
        <w:rPr>
          <w:rFonts w:ascii="Arial" w:hAnsi="Arial"/>
        </w:rPr>
      </w:pPr>
      <w:r w:rsidRPr="00277081">
        <w:rPr>
          <w:rFonts w:ascii="Arial" w:hAnsi="Arial"/>
        </w:rPr>
        <w:sym w:font="Wingdings" w:char="F077"/>
      </w:r>
      <w:r w:rsidRPr="00277081">
        <w:rPr>
          <w:rFonts w:ascii="Arial" w:hAnsi="Arial"/>
        </w:rPr>
        <w:t xml:space="preserve">  En l’absence de parenthèse, les calculs sur les puissances ont priorité</w:t>
      </w:r>
      <w:r w:rsidR="00254ECD" w:rsidRPr="00277081">
        <w:rPr>
          <w:rFonts w:ascii="Arial" w:hAnsi="Arial"/>
        </w:rPr>
        <w:t> :</w:t>
      </w:r>
    </w:p>
    <w:p w14:paraId="21A960F8" w14:textId="6A591DD4" w:rsidR="009F5030" w:rsidRPr="00277081" w:rsidRDefault="009F5030" w:rsidP="009F5030">
      <w:pPr>
        <w:rPr>
          <w:rStyle w:val="ThoCar"/>
          <w:rFonts w:ascii="Arial" w:hAnsi="Arial"/>
          <w:color w:val="auto"/>
          <w:u w:val="none"/>
        </w:rPr>
      </w:pPr>
      <w:r w:rsidRPr="00277081">
        <w:rPr>
          <w:rStyle w:val="ThoCar"/>
          <w:rFonts w:ascii="Arial" w:hAnsi="Arial"/>
          <w:color w:val="auto"/>
        </w:rPr>
        <w:t>Exemple :</w:t>
      </w:r>
      <w:r w:rsidRPr="00277081">
        <w:rPr>
          <w:rStyle w:val="ThoCar"/>
          <w:rFonts w:ascii="Arial" w:hAnsi="Arial"/>
          <w:color w:val="auto"/>
          <w:u w:val="none"/>
        </w:rPr>
        <w:tab/>
        <w:t xml:space="preserve">7 – </w:t>
      </w:r>
      <w:r w:rsidRPr="008B0574">
        <w:rPr>
          <w:rStyle w:val="ThoCar"/>
          <w:rFonts w:ascii="Arial" w:hAnsi="Arial"/>
          <w:b/>
          <w:color w:val="auto"/>
          <w:u w:val="none"/>
        </w:rPr>
        <w:t>3</w:t>
      </w:r>
      <w:r w:rsidRPr="008B0574">
        <w:rPr>
          <w:rStyle w:val="ThoCar"/>
          <w:rFonts w:ascii="Arial" w:hAnsi="Arial"/>
          <w:b/>
          <w:color w:val="auto"/>
          <w:u w:val="none"/>
          <w:vertAlign w:val="superscript"/>
        </w:rPr>
        <w:t>2</w:t>
      </w:r>
      <w:r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1E2EFA" w:rsidRPr="00277081">
        <w:rPr>
          <w:rFonts w:ascii="Arial" w:hAnsi="Arial"/>
        </w:rPr>
        <w:t>×</w:t>
      </w:r>
      <w:r w:rsidR="00393E7B">
        <w:rPr>
          <w:rStyle w:val="ThoCar"/>
          <w:rFonts w:ascii="Arial" w:hAnsi="Arial"/>
          <w:color w:val="auto"/>
          <w:u w:val="none"/>
        </w:rPr>
        <w:t xml:space="preserve"> 4 = 7 – </w:t>
      </w:r>
      <w:r w:rsidR="00393E7B" w:rsidRPr="008B0574">
        <w:rPr>
          <w:rStyle w:val="ThoCar"/>
          <w:rFonts w:ascii="Arial" w:hAnsi="Arial"/>
          <w:b/>
          <w:color w:val="auto"/>
          <w:u w:val="none"/>
        </w:rPr>
        <w:t>…</w:t>
      </w:r>
      <w:r w:rsidRPr="008B0574">
        <w:rPr>
          <w:rStyle w:val="ThoCar"/>
          <w:rFonts w:ascii="Arial" w:hAnsi="Arial"/>
          <w:b/>
          <w:color w:val="auto"/>
          <w:u w:val="none"/>
        </w:rPr>
        <w:t xml:space="preserve"> </w:t>
      </w:r>
      <w:r w:rsidR="001E2EFA" w:rsidRPr="008B0574">
        <w:rPr>
          <w:rFonts w:ascii="Arial" w:hAnsi="Arial"/>
          <w:b/>
        </w:rPr>
        <w:t>×</w:t>
      </w:r>
      <w:r w:rsidRPr="008B0574">
        <w:rPr>
          <w:rStyle w:val="ThoCar"/>
          <w:rFonts w:ascii="Arial" w:hAnsi="Arial"/>
          <w:b/>
          <w:color w:val="auto"/>
          <w:u w:val="none"/>
        </w:rPr>
        <w:t xml:space="preserve"> 4</w:t>
      </w:r>
      <w:r w:rsidRPr="00277081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i/>
          <w:color w:val="auto"/>
          <w:u w:val="none"/>
        </w:rPr>
        <w:t>on calcule les puissances</w:t>
      </w:r>
    </w:p>
    <w:p w14:paraId="79F9D2D9" w14:textId="7DEDE686" w:rsidR="009F5030" w:rsidRPr="00277081" w:rsidRDefault="009F5030" w:rsidP="009F5030">
      <w:pPr>
        <w:rPr>
          <w:rStyle w:val="ThoCar"/>
          <w:rFonts w:ascii="Arial" w:hAnsi="Arial"/>
          <w:color w:val="auto"/>
          <w:u w:val="none"/>
        </w:rPr>
      </w:pPr>
      <w:r w:rsidRPr="00277081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color w:val="auto"/>
          <w:u w:val="none"/>
        </w:rPr>
        <w:tab/>
        <w:t xml:space="preserve">    </w:t>
      </w:r>
      <w:r w:rsidR="00974939">
        <w:rPr>
          <w:rStyle w:val="ThoCar"/>
          <w:rFonts w:ascii="Arial" w:hAnsi="Arial"/>
          <w:color w:val="auto"/>
          <w:u w:val="none"/>
        </w:rPr>
        <w:t xml:space="preserve">  </w:t>
      </w:r>
      <w:r w:rsidR="00393E7B">
        <w:rPr>
          <w:rStyle w:val="ThoCar"/>
          <w:rFonts w:ascii="Arial" w:hAnsi="Arial"/>
          <w:color w:val="auto"/>
          <w:u w:val="none"/>
        </w:rPr>
        <w:t>= 7 – …</w:t>
      </w:r>
      <w:r w:rsidRPr="00277081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i/>
          <w:color w:val="auto"/>
          <w:u w:val="none"/>
        </w:rPr>
        <w:t>on effectue les multiplications</w:t>
      </w:r>
    </w:p>
    <w:p w14:paraId="001AB6FD" w14:textId="4819A7D0" w:rsidR="009F5030" w:rsidRPr="00277081" w:rsidRDefault="009F5030" w:rsidP="009F5030">
      <w:pPr>
        <w:rPr>
          <w:rStyle w:val="ThoCar"/>
          <w:rFonts w:ascii="Arial" w:hAnsi="Arial"/>
          <w:color w:val="auto"/>
          <w:u w:val="none"/>
        </w:rPr>
      </w:pPr>
      <w:r w:rsidRPr="00277081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color w:val="auto"/>
          <w:u w:val="none"/>
        </w:rPr>
        <w:tab/>
      </w:r>
      <w:r w:rsidRPr="00277081">
        <w:rPr>
          <w:rStyle w:val="ThoCar"/>
          <w:rFonts w:ascii="Arial" w:hAnsi="Arial"/>
          <w:color w:val="auto"/>
          <w:u w:val="none"/>
        </w:rPr>
        <w:tab/>
        <w:t xml:space="preserve">   </w:t>
      </w:r>
      <w:r w:rsidR="00974939">
        <w:rPr>
          <w:rStyle w:val="ThoCar"/>
          <w:rFonts w:ascii="Arial" w:hAnsi="Arial"/>
          <w:color w:val="auto"/>
          <w:u w:val="none"/>
        </w:rPr>
        <w:t xml:space="preserve">  </w:t>
      </w:r>
      <w:r w:rsidRPr="00277081">
        <w:rPr>
          <w:rStyle w:val="ThoCar"/>
          <w:rFonts w:ascii="Arial" w:hAnsi="Arial"/>
          <w:color w:val="auto"/>
          <w:u w:val="none"/>
        </w:rPr>
        <w:t xml:space="preserve"> = </w:t>
      </w:r>
      <w:r w:rsidR="00393E7B">
        <w:rPr>
          <w:rStyle w:val="ThoCar"/>
          <w:rFonts w:ascii="Arial" w:hAnsi="Arial"/>
          <w:color w:val="auto"/>
          <w:u w:val="none"/>
        </w:rPr>
        <w:t>…</w:t>
      </w:r>
    </w:p>
    <w:p w14:paraId="1BEAA79B" w14:textId="77777777" w:rsidR="009F5030" w:rsidRPr="00277081" w:rsidRDefault="009F5030" w:rsidP="009F5030">
      <w:pPr>
        <w:rPr>
          <w:rStyle w:val="ThoCar"/>
          <w:rFonts w:ascii="Arial" w:hAnsi="Arial"/>
          <w:color w:val="auto"/>
          <w:u w:val="none"/>
        </w:rPr>
      </w:pPr>
    </w:p>
    <w:p w14:paraId="142CB8C8" w14:textId="77777777" w:rsidR="009F5030" w:rsidRPr="00277081" w:rsidRDefault="009F5030" w:rsidP="009F5030">
      <w:pPr>
        <w:tabs>
          <w:tab w:val="left" w:pos="7665"/>
        </w:tabs>
        <w:rPr>
          <w:rFonts w:ascii="Arial" w:hAnsi="Arial"/>
        </w:rPr>
      </w:pPr>
      <w:r w:rsidRPr="00277081">
        <w:rPr>
          <w:rFonts w:ascii="Arial" w:hAnsi="Arial"/>
        </w:rPr>
        <w:sym w:font="Wingdings" w:char="F077"/>
      </w:r>
      <w:r w:rsidRPr="00277081">
        <w:rPr>
          <w:rFonts w:ascii="Arial" w:hAnsi="Arial"/>
        </w:rPr>
        <w:t xml:space="preserve">  En présence de parenthèses, les calculs entre parenthèses ont priorité</w:t>
      </w:r>
      <w:r w:rsidR="00254ECD" w:rsidRPr="00277081">
        <w:rPr>
          <w:rFonts w:ascii="Arial" w:hAnsi="Arial"/>
        </w:rPr>
        <w:t> :</w:t>
      </w:r>
    </w:p>
    <w:p w14:paraId="12B99FDC" w14:textId="79633ABC" w:rsidR="009F5030" w:rsidRPr="00277081" w:rsidRDefault="009F5030" w:rsidP="00942ADC">
      <w:pPr>
        <w:ind w:left="6372" w:hanging="6372"/>
        <w:rPr>
          <w:rStyle w:val="ThoCar"/>
          <w:rFonts w:ascii="Arial" w:hAnsi="Arial"/>
          <w:color w:val="auto"/>
          <w:u w:val="none"/>
        </w:rPr>
      </w:pPr>
      <w:r w:rsidRPr="00277081">
        <w:rPr>
          <w:rStyle w:val="ThoCar"/>
          <w:rFonts w:ascii="Arial" w:hAnsi="Arial"/>
          <w:color w:val="auto"/>
        </w:rPr>
        <w:t>Exemple :</w:t>
      </w:r>
      <w:r w:rsidR="001E2EFA" w:rsidRPr="00277081">
        <w:rPr>
          <w:rStyle w:val="ThoCar"/>
          <w:rFonts w:ascii="Arial" w:hAnsi="Arial"/>
          <w:color w:val="auto"/>
          <w:u w:val="none"/>
        </w:rPr>
        <w:t xml:space="preserve">     </w:t>
      </w:r>
      <w:r w:rsidRPr="00277081">
        <w:rPr>
          <w:rStyle w:val="ThoCar"/>
          <w:rFonts w:ascii="Arial" w:hAnsi="Arial"/>
          <w:color w:val="auto"/>
          <w:u w:val="none"/>
        </w:rPr>
        <w:t>(3 – 5)</w:t>
      </w:r>
      <w:r w:rsidRPr="00277081">
        <w:rPr>
          <w:rStyle w:val="ThoCar"/>
          <w:rFonts w:ascii="Arial" w:hAnsi="Arial"/>
          <w:color w:val="auto"/>
          <w:u w:val="none"/>
          <w:vertAlign w:val="superscript"/>
        </w:rPr>
        <w:t>2</w:t>
      </w:r>
      <w:r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1E2EFA" w:rsidRPr="00277081">
        <w:rPr>
          <w:rFonts w:ascii="Arial" w:hAnsi="Arial"/>
        </w:rPr>
        <w:t>×</w:t>
      </w:r>
      <w:r w:rsidRPr="00277081">
        <w:rPr>
          <w:rStyle w:val="ThoCar"/>
          <w:rFonts w:ascii="Arial" w:hAnsi="Arial"/>
          <w:color w:val="auto"/>
          <w:u w:val="none"/>
        </w:rPr>
        <w:t xml:space="preserve"> (7 – </w:t>
      </w:r>
      <w:r w:rsidRPr="008B0574">
        <w:rPr>
          <w:rStyle w:val="ThoCar"/>
          <w:rFonts w:ascii="Arial" w:hAnsi="Arial"/>
          <w:b/>
          <w:color w:val="auto"/>
          <w:u w:val="none"/>
        </w:rPr>
        <w:t>2</w:t>
      </w:r>
      <w:r w:rsidRPr="008B0574">
        <w:rPr>
          <w:rStyle w:val="ThoCar"/>
          <w:rFonts w:ascii="Arial" w:hAnsi="Arial"/>
          <w:b/>
          <w:color w:val="auto"/>
          <w:u w:val="none"/>
          <w:vertAlign w:val="superscript"/>
        </w:rPr>
        <w:t>3</w:t>
      </w:r>
      <w:r w:rsidRPr="00277081">
        <w:rPr>
          <w:rStyle w:val="ThoCar"/>
          <w:rFonts w:ascii="Arial" w:hAnsi="Arial"/>
          <w:color w:val="auto"/>
          <w:u w:val="none"/>
        </w:rPr>
        <w:t>) = (</w:t>
      </w:r>
      <w:r w:rsidRPr="008B0574">
        <w:rPr>
          <w:rStyle w:val="ThoCar"/>
          <w:rFonts w:ascii="Arial" w:hAnsi="Arial"/>
          <w:b/>
          <w:color w:val="auto"/>
          <w:u w:val="none"/>
        </w:rPr>
        <w:t>3 – 5</w:t>
      </w:r>
      <w:r w:rsidRPr="00277081">
        <w:rPr>
          <w:rStyle w:val="ThoCar"/>
          <w:rFonts w:ascii="Arial" w:hAnsi="Arial"/>
          <w:color w:val="auto"/>
          <w:u w:val="none"/>
        </w:rPr>
        <w:t>)</w:t>
      </w:r>
      <w:r w:rsidRPr="00277081">
        <w:rPr>
          <w:rStyle w:val="ThoCar"/>
          <w:rFonts w:ascii="Arial" w:hAnsi="Arial"/>
          <w:color w:val="auto"/>
          <w:u w:val="none"/>
          <w:vertAlign w:val="superscript"/>
        </w:rPr>
        <w:t>2</w:t>
      </w:r>
      <w:r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1E2EFA" w:rsidRPr="00277081">
        <w:rPr>
          <w:rFonts w:ascii="Arial" w:hAnsi="Arial"/>
        </w:rPr>
        <w:t>×</w:t>
      </w:r>
      <w:r w:rsidRPr="00277081">
        <w:rPr>
          <w:rStyle w:val="ThoCar"/>
          <w:rFonts w:ascii="Arial" w:hAnsi="Arial"/>
          <w:color w:val="auto"/>
          <w:u w:val="none"/>
        </w:rPr>
        <w:t xml:space="preserve"> (7 – </w:t>
      </w:r>
      <w:r w:rsidR="00393E7B">
        <w:rPr>
          <w:rStyle w:val="ThoCar"/>
          <w:rFonts w:ascii="Arial" w:hAnsi="Arial"/>
          <w:color w:val="auto"/>
          <w:u w:val="none"/>
        </w:rPr>
        <w:t>…</w:t>
      </w:r>
      <w:r w:rsidRPr="00277081">
        <w:rPr>
          <w:rStyle w:val="ThoCar"/>
          <w:rFonts w:ascii="Arial" w:hAnsi="Arial"/>
          <w:color w:val="auto"/>
          <w:u w:val="none"/>
        </w:rPr>
        <w:t>)</w:t>
      </w:r>
      <w:r w:rsidR="009A5BE6">
        <w:rPr>
          <w:rStyle w:val="ThoCar"/>
          <w:rFonts w:ascii="Arial" w:hAnsi="Arial"/>
          <w:color w:val="auto"/>
          <w:u w:val="none"/>
        </w:rPr>
        <w:t xml:space="preserve">      </w:t>
      </w:r>
      <w:r w:rsidRPr="00277081">
        <w:rPr>
          <w:rStyle w:val="ThoCar"/>
          <w:rFonts w:ascii="Arial" w:hAnsi="Arial"/>
          <w:i/>
          <w:color w:val="auto"/>
          <w:u w:val="none"/>
        </w:rPr>
        <w:t>on calcule les puissances à l’intérieur des parenthèses</w:t>
      </w:r>
    </w:p>
    <w:p w14:paraId="76366E2B" w14:textId="33BF16B7" w:rsidR="009F5030" w:rsidRPr="00277081" w:rsidRDefault="00803AFA" w:rsidP="009F5030">
      <w:pPr>
        <w:ind w:left="2124" w:firstLine="708"/>
        <w:rPr>
          <w:rStyle w:val="ThoCar"/>
          <w:rFonts w:ascii="Arial" w:hAnsi="Arial"/>
          <w:color w:val="auto"/>
          <w:u w:val="none"/>
        </w:rPr>
      </w:pPr>
      <w:r>
        <w:rPr>
          <w:rStyle w:val="ThoCar"/>
          <w:rFonts w:ascii="Arial" w:hAnsi="Arial"/>
          <w:color w:val="auto"/>
          <w:u w:val="none"/>
        </w:rPr>
        <w:t xml:space="preserve">       </w:t>
      </w:r>
      <w:r w:rsidR="009F5030" w:rsidRPr="00277081">
        <w:rPr>
          <w:rStyle w:val="ThoCar"/>
          <w:rFonts w:ascii="Arial" w:hAnsi="Arial"/>
          <w:color w:val="auto"/>
          <w:u w:val="none"/>
        </w:rPr>
        <w:t>= (</w:t>
      </w:r>
      <w:r w:rsidR="00393E7B">
        <w:rPr>
          <w:rStyle w:val="ThoCar"/>
          <w:rFonts w:ascii="Arial" w:hAnsi="Arial"/>
          <w:color w:val="auto"/>
          <w:u w:val="none"/>
        </w:rPr>
        <w:t>……</w:t>
      </w:r>
      <w:r w:rsidR="009F5030" w:rsidRPr="00277081">
        <w:rPr>
          <w:rStyle w:val="ThoCar"/>
          <w:rFonts w:ascii="Arial" w:hAnsi="Arial"/>
          <w:color w:val="auto"/>
          <w:u w:val="none"/>
        </w:rPr>
        <w:t>)</w:t>
      </w:r>
      <w:r w:rsidR="009F5030" w:rsidRPr="00277081">
        <w:rPr>
          <w:rStyle w:val="ThoCar"/>
          <w:rFonts w:ascii="Arial" w:hAnsi="Arial"/>
          <w:color w:val="auto"/>
          <w:u w:val="none"/>
          <w:vertAlign w:val="superscript"/>
        </w:rPr>
        <w:t>2</w:t>
      </w:r>
      <w:r w:rsidR="009F5030"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1E2EFA" w:rsidRPr="00277081">
        <w:rPr>
          <w:rFonts w:ascii="Arial" w:hAnsi="Arial"/>
        </w:rPr>
        <w:t>×</w:t>
      </w:r>
      <w:r w:rsidR="009F5030" w:rsidRPr="00277081">
        <w:rPr>
          <w:rStyle w:val="ThoCar"/>
          <w:rFonts w:ascii="Arial" w:hAnsi="Arial"/>
          <w:color w:val="auto"/>
          <w:u w:val="none"/>
        </w:rPr>
        <w:t xml:space="preserve"> (</w:t>
      </w:r>
      <w:r w:rsidR="00393E7B">
        <w:rPr>
          <w:rStyle w:val="ThoCar"/>
          <w:rFonts w:ascii="Arial" w:hAnsi="Arial"/>
          <w:color w:val="auto"/>
          <w:u w:val="none"/>
        </w:rPr>
        <w:t>……</w:t>
      </w:r>
      <w:r w:rsidR="009F5030" w:rsidRPr="00277081">
        <w:rPr>
          <w:rStyle w:val="ThoCar"/>
          <w:rFonts w:ascii="Arial" w:hAnsi="Arial"/>
          <w:color w:val="auto"/>
          <w:u w:val="none"/>
        </w:rPr>
        <w:t>)</w:t>
      </w:r>
      <w:r w:rsidR="009F5030" w:rsidRPr="00277081">
        <w:rPr>
          <w:rStyle w:val="ThoCar"/>
          <w:rFonts w:ascii="Arial" w:hAnsi="Arial"/>
          <w:color w:val="auto"/>
          <w:u w:val="none"/>
        </w:rPr>
        <w:tab/>
      </w:r>
      <w:r w:rsidR="009F5030" w:rsidRPr="00277081">
        <w:rPr>
          <w:rStyle w:val="ThoCar"/>
          <w:rFonts w:ascii="Arial" w:hAnsi="Arial"/>
          <w:i/>
          <w:color w:val="auto"/>
          <w:u w:val="none"/>
        </w:rPr>
        <w:t>on effectue les calculs entre parenthèses</w:t>
      </w:r>
    </w:p>
    <w:p w14:paraId="212D711E" w14:textId="5D6C3CEB" w:rsidR="009F5030" w:rsidRPr="00277081" w:rsidRDefault="00803AFA" w:rsidP="009F5030">
      <w:pPr>
        <w:ind w:left="2124" w:firstLine="708"/>
        <w:rPr>
          <w:rStyle w:val="ThoCar"/>
          <w:rFonts w:ascii="Arial" w:hAnsi="Arial"/>
          <w:color w:val="auto"/>
          <w:u w:val="none"/>
        </w:rPr>
      </w:pPr>
      <w:r>
        <w:rPr>
          <w:rStyle w:val="ThoCar"/>
          <w:rFonts w:ascii="Arial" w:hAnsi="Arial"/>
          <w:color w:val="auto"/>
          <w:u w:val="none"/>
        </w:rPr>
        <w:t xml:space="preserve">       </w:t>
      </w:r>
      <w:r w:rsidR="00393E7B">
        <w:rPr>
          <w:rStyle w:val="ThoCar"/>
          <w:rFonts w:ascii="Arial" w:hAnsi="Arial"/>
          <w:color w:val="auto"/>
          <w:u w:val="none"/>
        </w:rPr>
        <w:t>= ……</w:t>
      </w:r>
      <w:r w:rsidR="009F5030" w:rsidRPr="00277081">
        <w:rPr>
          <w:rStyle w:val="ThoCar"/>
          <w:rFonts w:ascii="Arial" w:hAnsi="Arial"/>
          <w:color w:val="auto"/>
          <w:u w:val="none"/>
        </w:rPr>
        <w:t xml:space="preserve"> </w:t>
      </w:r>
      <w:r w:rsidR="001E2EFA" w:rsidRPr="00277081">
        <w:rPr>
          <w:rFonts w:ascii="Arial" w:hAnsi="Arial"/>
        </w:rPr>
        <w:t>×</w:t>
      </w:r>
      <w:r w:rsidR="00393E7B">
        <w:rPr>
          <w:rStyle w:val="ThoCar"/>
          <w:rFonts w:ascii="Arial" w:hAnsi="Arial"/>
          <w:color w:val="auto"/>
          <w:u w:val="none"/>
        </w:rPr>
        <w:t xml:space="preserve"> ……</w:t>
      </w:r>
      <w:r w:rsidR="009F5030" w:rsidRPr="00277081">
        <w:rPr>
          <w:rStyle w:val="ThoCar"/>
          <w:rFonts w:ascii="Arial" w:hAnsi="Arial"/>
          <w:color w:val="auto"/>
          <w:u w:val="none"/>
        </w:rPr>
        <w:tab/>
      </w:r>
      <w:r w:rsidR="009F5030" w:rsidRPr="00277081">
        <w:rPr>
          <w:rStyle w:val="ThoCar"/>
          <w:rFonts w:ascii="Arial" w:hAnsi="Arial"/>
          <w:color w:val="auto"/>
          <w:u w:val="none"/>
        </w:rPr>
        <w:tab/>
      </w:r>
      <w:r w:rsidR="009F5030" w:rsidRPr="00277081">
        <w:rPr>
          <w:rStyle w:val="ThoCar"/>
          <w:rFonts w:ascii="Arial" w:hAnsi="Arial"/>
          <w:i/>
          <w:color w:val="auto"/>
          <w:u w:val="none"/>
        </w:rPr>
        <w:t>on calcule les puissances</w:t>
      </w:r>
    </w:p>
    <w:p w14:paraId="67594B5C" w14:textId="37283A34" w:rsidR="009F5030" w:rsidRPr="00277081" w:rsidRDefault="00803AFA" w:rsidP="009F5030">
      <w:pPr>
        <w:rPr>
          <w:rStyle w:val="ThoCar"/>
          <w:rFonts w:ascii="Arial" w:hAnsi="Arial"/>
          <w:color w:val="auto"/>
          <w:u w:val="none"/>
        </w:rPr>
      </w:pPr>
      <w:r>
        <w:rPr>
          <w:rStyle w:val="ThoCar"/>
          <w:rFonts w:ascii="Arial" w:hAnsi="Arial"/>
          <w:color w:val="auto"/>
          <w:u w:val="none"/>
        </w:rPr>
        <w:tab/>
      </w:r>
      <w:r>
        <w:rPr>
          <w:rStyle w:val="ThoCar"/>
          <w:rFonts w:ascii="Arial" w:hAnsi="Arial"/>
          <w:color w:val="auto"/>
          <w:u w:val="none"/>
        </w:rPr>
        <w:tab/>
      </w:r>
      <w:r>
        <w:rPr>
          <w:rStyle w:val="ThoCar"/>
          <w:rFonts w:ascii="Arial" w:hAnsi="Arial"/>
          <w:color w:val="auto"/>
          <w:u w:val="none"/>
        </w:rPr>
        <w:tab/>
      </w:r>
      <w:r>
        <w:rPr>
          <w:rStyle w:val="ThoCar"/>
          <w:rFonts w:ascii="Arial" w:hAnsi="Arial"/>
          <w:color w:val="auto"/>
          <w:u w:val="none"/>
        </w:rPr>
        <w:tab/>
        <w:t xml:space="preserve">       </w:t>
      </w:r>
      <w:r w:rsidR="009F5030" w:rsidRPr="00277081">
        <w:rPr>
          <w:rStyle w:val="ThoCar"/>
          <w:rFonts w:ascii="Arial" w:hAnsi="Arial"/>
          <w:color w:val="auto"/>
          <w:u w:val="none"/>
        </w:rPr>
        <w:t xml:space="preserve">= </w:t>
      </w:r>
      <w:r w:rsidR="00393E7B">
        <w:rPr>
          <w:rStyle w:val="ThoCar"/>
          <w:rFonts w:ascii="Arial" w:hAnsi="Arial"/>
          <w:color w:val="auto"/>
          <w:u w:val="none"/>
        </w:rPr>
        <w:t>……</w:t>
      </w:r>
    </w:p>
    <w:sectPr w:rsidR="009F5030" w:rsidRPr="00277081" w:rsidSect="007F0EBE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3129E" w14:textId="77777777" w:rsidR="00303A99" w:rsidRDefault="00303A99">
      <w:r>
        <w:separator/>
      </w:r>
    </w:p>
  </w:endnote>
  <w:endnote w:type="continuationSeparator" w:id="0">
    <w:p w14:paraId="5659EEFD" w14:textId="77777777" w:rsidR="00303A99" w:rsidRDefault="0030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FF1E9" w14:textId="77777777" w:rsidR="00303A99" w:rsidRDefault="00303A99">
      <w:r>
        <w:separator/>
      </w:r>
    </w:p>
  </w:footnote>
  <w:footnote w:type="continuationSeparator" w:id="0">
    <w:p w14:paraId="589D13FA" w14:textId="77777777" w:rsidR="00303A99" w:rsidRDefault="0030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5A79"/>
    <w:multiLevelType w:val="hybridMultilevel"/>
    <w:tmpl w:val="AE186E4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442EB"/>
    <w:multiLevelType w:val="hybridMultilevel"/>
    <w:tmpl w:val="DA36DB30"/>
    <w:lvl w:ilvl="0" w:tplc="6882A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13A4D"/>
    <w:multiLevelType w:val="hybridMultilevel"/>
    <w:tmpl w:val="9D0076A8"/>
    <w:lvl w:ilvl="0" w:tplc="E5FCB5C4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AD14681"/>
    <w:multiLevelType w:val="hybridMultilevel"/>
    <w:tmpl w:val="932A3D0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FD1ADB"/>
    <w:multiLevelType w:val="hybridMultilevel"/>
    <w:tmpl w:val="E5E413C2"/>
    <w:lvl w:ilvl="0" w:tplc="6882A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A2734B"/>
    <w:multiLevelType w:val="hybridMultilevel"/>
    <w:tmpl w:val="9140A76A"/>
    <w:lvl w:ilvl="0" w:tplc="D3FCE602">
      <w:start w:val="1"/>
      <w:numFmt w:val="upperLetter"/>
      <w:lvlText w:val="%1)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F004043"/>
    <w:multiLevelType w:val="multilevel"/>
    <w:tmpl w:val="3188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EAE"/>
    <w:rsid w:val="00035C3F"/>
    <w:rsid w:val="00042B45"/>
    <w:rsid w:val="00056E36"/>
    <w:rsid w:val="00075DC1"/>
    <w:rsid w:val="000A259F"/>
    <w:rsid w:val="000A404F"/>
    <w:rsid w:val="000C14E7"/>
    <w:rsid w:val="000D2867"/>
    <w:rsid w:val="000D4C82"/>
    <w:rsid w:val="000E74B2"/>
    <w:rsid w:val="000E7546"/>
    <w:rsid w:val="000F2091"/>
    <w:rsid w:val="00106C8A"/>
    <w:rsid w:val="00112A53"/>
    <w:rsid w:val="0012062C"/>
    <w:rsid w:val="00125E81"/>
    <w:rsid w:val="00132410"/>
    <w:rsid w:val="00132939"/>
    <w:rsid w:val="001422E4"/>
    <w:rsid w:val="00147EC8"/>
    <w:rsid w:val="001522BE"/>
    <w:rsid w:val="00160FC1"/>
    <w:rsid w:val="00165DF8"/>
    <w:rsid w:val="00166568"/>
    <w:rsid w:val="001711AF"/>
    <w:rsid w:val="001740D1"/>
    <w:rsid w:val="00177792"/>
    <w:rsid w:val="00192651"/>
    <w:rsid w:val="001A39CD"/>
    <w:rsid w:val="001B2431"/>
    <w:rsid w:val="001D1B29"/>
    <w:rsid w:val="001E225A"/>
    <w:rsid w:val="001E2EFA"/>
    <w:rsid w:val="00231310"/>
    <w:rsid w:val="00240734"/>
    <w:rsid w:val="002444EE"/>
    <w:rsid w:val="00254ECD"/>
    <w:rsid w:val="002672E5"/>
    <w:rsid w:val="00274B56"/>
    <w:rsid w:val="00277081"/>
    <w:rsid w:val="002A7974"/>
    <w:rsid w:val="002C1694"/>
    <w:rsid w:val="00301CE1"/>
    <w:rsid w:val="00303124"/>
    <w:rsid w:val="00303A99"/>
    <w:rsid w:val="003067BD"/>
    <w:rsid w:val="003233CE"/>
    <w:rsid w:val="003334D1"/>
    <w:rsid w:val="00367066"/>
    <w:rsid w:val="00371E05"/>
    <w:rsid w:val="0039190B"/>
    <w:rsid w:val="00393E7B"/>
    <w:rsid w:val="00394EAE"/>
    <w:rsid w:val="003B347E"/>
    <w:rsid w:val="003C32C8"/>
    <w:rsid w:val="003D5DB1"/>
    <w:rsid w:val="003E5B1D"/>
    <w:rsid w:val="00415BC3"/>
    <w:rsid w:val="004212E7"/>
    <w:rsid w:val="00434C66"/>
    <w:rsid w:val="00436F4A"/>
    <w:rsid w:val="00454A54"/>
    <w:rsid w:val="0047512B"/>
    <w:rsid w:val="004A070A"/>
    <w:rsid w:val="004A2DCD"/>
    <w:rsid w:val="004A4863"/>
    <w:rsid w:val="004E6888"/>
    <w:rsid w:val="004F01E2"/>
    <w:rsid w:val="004F4309"/>
    <w:rsid w:val="0052528E"/>
    <w:rsid w:val="00542D1F"/>
    <w:rsid w:val="00547FE1"/>
    <w:rsid w:val="00551AA7"/>
    <w:rsid w:val="00554E95"/>
    <w:rsid w:val="00555E5E"/>
    <w:rsid w:val="005601F9"/>
    <w:rsid w:val="00560557"/>
    <w:rsid w:val="00561F7E"/>
    <w:rsid w:val="00567187"/>
    <w:rsid w:val="0057752D"/>
    <w:rsid w:val="005907C1"/>
    <w:rsid w:val="005E2C89"/>
    <w:rsid w:val="005F553A"/>
    <w:rsid w:val="006233AB"/>
    <w:rsid w:val="00626AF4"/>
    <w:rsid w:val="00631AA0"/>
    <w:rsid w:val="006419F6"/>
    <w:rsid w:val="00661912"/>
    <w:rsid w:val="00663EB1"/>
    <w:rsid w:val="006820BC"/>
    <w:rsid w:val="006869CD"/>
    <w:rsid w:val="006A5488"/>
    <w:rsid w:val="006C2D9B"/>
    <w:rsid w:val="0070307B"/>
    <w:rsid w:val="007134DC"/>
    <w:rsid w:val="0071465D"/>
    <w:rsid w:val="007177A1"/>
    <w:rsid w:val="00731DBC"/>
    <w:rsid w:val="007644B3"/>
    <w:rsid w:val="00766B3B"/>
    <w:rsid w:val="007A6E9E"/>
    <w:rsid w:val="007C2EAD"/>
    <w:rsid w:val="007C7339"/>
    <w:rsid w:val="007E1396"/>
    <w:rsid w:val="007E1498"/>
    <w:rsid w:val="007F0EBE"/>
    <w:rsid w:val="00803AFA"/>
    <w:rsid w:val="00805011"/>
    <w:rsid w:val="00813013"/>
    <w:rsid w:val="00817D8C"/>
    <w:rsid w:val="00821FDC"/>
    <w:rsid w:val="00823D7C"/>
    <w:rsid w:val="0083491D"/>
    <w:rsid w:val="00851663"/>
    <w:rsid w:val="00862A59"/>
    <w:rsid w:val="00865810"/>
    <w:rsid w:val="008716E5"/>
    <w:rsid w:val="008837EE"/>
    <w:rsid w:val="008876D9"/>
    <w:rsid w:val="00891A19"/>
    <w:rsid w:val="0089510F"/>
    <w:rsid w:val="008A4724"/>
    <w:rsid w:val="008B0574"/>
    <w:rsid w:val="008C52F5"/>
    <w:rsid w:val="008D10B2"/>
    <w:rsid w:val="008F5007"/>
    <w:rsid w:val="00904BCD"/>
    <w:rsid w:val="00925ABC"/>
    <w:rsid w:val="009273F9"/>
    <w:rsid w:val="00941BFE"/>
    <w:rsid w:val="00942ADC"/>
    <w:rsid w:val="00952486"/>
    <w:rsid w:val="0095690F"/>
    <w:rsid w:val="00960E3A"/>
    <w:rsid w:val="00964CCF"/>
    <w:rsid w:val="00974939"/>
    <w:rsid w:val="009912C3"/>
    <w:rsid w:val="009A3FA7"/>
    <w:rsid w:val="009A5BE6"/>
    <w:rsid w:val="009B1332"/>
    <w:rsid w:val="009B4319"/>
    <w:rsid w:val="009B584C"/>
    <w:rsid w:val="009F5030"/>
    <w:rsid w:val="00A10AE7"/>
    <w:rsid w:val="00A1175D"/>
    <w:rsid w:val="00A2315E"/>
    <w:rsid w:val="00A26232"/>
    <w:rsid w:val="00A41716"/>
    <w:rsid w:val="00A47EEC"/>
    <w:rsid w:val="00A8536E"/>
    <w:rsid w:val="00A91FA4"/>
    <w:rsid w:val="00AA2146"/>
    <w:rsid w:val="00AA2EE0"/>
    <w:rsid w:val="00AC4B64"/>
    <w:rsid w:val="00AE708F"/>
    <w:rsid w:val="00AF4A2E"/>
    <w:rsid w:val="00B054FB"/>
    <w:rsid w:val="00B275CC"/>
    <w:rsid w:val="00B3414F"/>
    <w:rsid w:val="00B44691"/>
    <w:rsid w:val="00B53975"/>
    <w:rsid w:val="00B65B0F"/>
    <w:rsid w:val="00B852B1"/>
    <w:rsid w:val="00BD38A3"/>
    <w:rsid w:val="00BE2190"/>
    <w:rsid w:val="00BF23A5"/>
    <w:rsid w:val="00C10F64"/>
    <w:rsid w:val="00C15F7A"/>
    <w:rsid w:val="00C337F9"/>
    <w:rsid w:val="00C46B41"/>
    <w:rsid w:val="00C642F8"/>
    <w:rsid w:val="00C71EC2"/>
    <w:rsid w:val="00C950AD"/>
    <w:rsid w:val="00CA4CDE"/>
    <w:rsid w:val="00CB0593"/>
    <w:rsid w:val="00CE69F5"/>
    <w:rsid w:val="00CF5102"/>
    <w:rsid w:val="00D1504A"/>
    <w:rsid w:val="00D2035E"/>
    <w:rsid w:val="00D4592F"/>
    <w:rsid w:val="00D86FA9"/>
    <w:rsid w:val="00DB4F81"/>
    <w:rsid w:val="00DB570D"/>
    <w:rsid w:val="00DC70DC"/>
    <w:rsid w:val="00DC7A63"/>
    <w:rsid w:val="00DE2CA8"/>
    <w:rsid w:val="00DF2EEE"/>
    <w:rsid w:val="00E031C3"/>
    <w:rsid w:val="00E20B1E"/>
    <w:rsid w:val="00E255AF"/>
    <w:rsid w:val="00E341DB"/>
    <w:rsid w:val="00E8593A"/>
    <w:rsid w:val="00E94B56"/>
    <w:rsid w:val="00EB180D"/>
    <w:rsid w:val="00EC1A7B"/>
    <w:rsid w:val="00ED089D"/>
    <w:rsid w:val="00EF44B1"/>
    <w:rsid w:val="00F01440"/>
    <w:rsid w:val="00F0646B"/>
    <w:rsid w:val="00F07D7F"/>
    <w:rsid w:val="00F20E3F"/>
    <w:rsid w:val="00F370EF"/>
    <w:rsid w:val="00F55877"/>
    <w:rsid w:val="00F6049E"/>
    <w:rsid w:val="00F7366F"/>
    <w:rsid w:val="00F77262"/>
    <w:rsid w:val="00F77C3F"/>
    <w:rsid w:val="00F97513"/>
    <w:rsid w:val="00FA4204"/>
    <w:rsid w:val="00FB2965"/>
    <w:rsid w:val="00FC33B3"/>
    <w:rsid w:val="00FC39BA"/>
    <w:rsid w:val="00FC6E96"/>
    <w:rsid w:val="00FD5561"/>
    <w:rsid w:val="00FD58C3"/>
    <w:rsid w:val="00FE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7"/>
        <o:entry new="9" old="0"/>
        <o:entry new="10" old="0"/>
        <o:entry new="11" old="0"/>
      </o:regrouptable>
    </o:shapelayout>
  </w:shapeDefaults>
  <w:decimalSymbol w:val=","/>
  <w:listSeparator w:val=";"/>
  <w14:docId w14:val="1C5B8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i/>
      <w:i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i/>
      <w:color w:val="0000FF"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spacing w:after="120"/>
      <w:ind w:firstLine="709"/>
      <w:outlineLvl w:val="3"/>
    </w:pPr>
    <w:rPr>
      <w:b/>
      <w:i/>
      <w:color w:val="0000FF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="900" w:right="1258" w:firstLine="516"/>
    </w:pPr>
    <w:rPr>
      <w:rFonts w:ascii="Century Gothic" w:hAnsi="Century Gothic"/>
      <w:sz w:val="22"/>
    </w:rPr>
  </w:style>
  <w:style w:type="paragraph" w:customStyle="1" w:styleId="Chapitre">
    <w:name w:val="Chapitre"/>
    <w:basedOn w:val="Titre1"/>
    <w:rPr>
      <w:rFonts w:ascii="Comic Sans MS" w:hAnsi="Comic Sans MS"/>
    </w:rPr>
  </w:style>
  <w:style w:type="paragraph" w:styleId="Retraitcorpsdetexte">
    <w:name w:val="Body Text Indent"/>
    <w:basedOn w:val="Normal"/>
    <w:pPr>
      <w:ind w:left="708" w:firstLine="708"/>
    </w:pPr>
    <w:rPr>
      <w:rFonts w:ascii="Comic Sans MS" w:hAnsi="Comic Sans MS"/>
      <w:sz w:val="20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customStyle="1" w:styleId="Chap">
    <w:name w:val="Chap"/>
    <w:basedOn w:val="Normal"/>
    <w:autoRedefine/>
    <w:pPr>
      <w:pBdr>
        <w:top w:val="single" w:sz="12" w:space="9" w:color="FF0066" w:shadow="1"/>
        <w:left w:val="single" w:sz="12" w:space="4" w:color="FF0066" w:shadow="1"/>
        <w:bottom w:val="single" w:sz="12" w:space="10" w:color="FF0066" w:shadow="1"/>
        <w:right w:val="single" w:sz="12" w:space="4" w:color="FF0066" w:shadow="1"/>
      </w:pBdr>
      <w:jc w:val="center"/>
    </w:pPr>
    <w:rPr>
      <w:rFonts w:ascii="Trebuchet MS" w:hAnsi="Trebuchet MS"/>
      <w:color w:val="FF0066"/>
      <w:sz w:val="44"/>
      <w:szCs w:val="44"/>
      <w:u w:val="single" w:color="FF0066"/>
    </w:rPr>
  </w:style>
  <w:style w:type="paragraph" w:customStyle="1" w:styleId="Titrejo">
    <w:name w:val="Titrejo"/>
    <w:basedOn w:val="Normal"/>
    <w:autoRedefine/>
    <w:pPr>
      <w:spacing w:after="120"/>
    </w:pPr>
    <w:rPr>
      <w:rFonts w:ascii="Comic Sans MS" w:hAnsi="Comic Sans MS"/>
      <w:color w:val="FF0000"/>
      <w:sz w:val="28"/>
      <w:u w:val="single" w:color="FF0066"/>
    </w:rPr>
  </w:style>
  <w:style w:type="paragraph" w:customStyle="1" w:styleId="ss-titre">
    <w:name w:val="ss-titre"/>
    <w:basedOn w:val="Normal"/>
    <w:autoRedefine/>
    <w:pPr>
      <w:spacing w:before="120" w:after="120"/>
      <w:ind w:firstLine="709"/>
    </w:pPr>
    <w:rPr>
      <w:rFonts w:ascii="Comic Sans MS" w:hAnsi="Comic Sans MS"/>
      <w:color w:val="3366FF"/>
      <w:u w:val="single" w:color="6699FF"/>
    </w:rPr>
  </w:style>
  <w:style w:type="paragraph" w:customStyle="1" w:styleId="Def">
    <w:name w:val="Def"/>
    <w:basedOn w:val="Normal"/>
    <w:autoRedefine/>
    <w:rPr>
      <w:rFonts w:ascii="Trebuchet MS" w:hAnsi="Trebuchet MS"/>
      <w:color w:val="FF0066"/>
      <w:u w:val="single" w:color="FF0066"/>
    </w:rPr>
  </w:style>
  <w:style w:type="paragraph" w:customStyle="1" w:styleId="Dfinition">
    <w:name w:val="Définition"/>
    <w:basedOn w:val="Normal"/>
    <w:autoRedefine/>
    <w:pPr>
      <w:pBdr>
        <w:top w:val="dashed" w:sz="4" w:space="4" w:color="FF6600"/>
        <w:left w:val="dashed" w:sz="4" w:space="4" w:color="FF6600"/>
        <w:bottom w:val="dashed" w:sz="4" w:space="1" w:color="FF6600"/>
        <w:right w:val="dashed" w:sz="4" w:space="4" w:color="FF6600"/>
      </w:pBdr>
      <w:tabs>
        <w:tab w:val="left" w:pos="0"/>
      </w:tabs>
      <w:ind w:right="-38"/>
    </w:pPr>
    <w:rPr>
      <w:rFonts w:ascii="Comic Sans MS" w:hAnsi="Comic Sans MS"/>
      <w:noProof/>
      <w:sz w:val="20"/>
      <w:szCs w:val="22"/>
    </w:rPr>
  </w:style>
  <w:style w:type="paragraph" w:customStyle="1" w:styleId="Prop">
    <w:name w:val="Prop"/>
    <w:basedOn w:val="Normal"/>
    <w:autoRedefine/>
    <w:rPr>
      <w:rFonts w:ascii="Trebuchet MS" w:hAnsi="Trebuchet MS"/>
      <w:color w:val="6699FF"/>
      <w:u w:color="6699FF"/>
    </w:rPr>
  </w:style>
  <w:style w:type="paragraph" w:customStyle="1" w:styleId="Tho">
    <w:name w:val="Théo"/>
    <w:basedOn w:val="Normal"/>
    <w:autoRedefine/>
    <w:rPr>
      <w:rFonts w:ascii="Comic Sans MS" w:hAnsi="Comic Sans MS"/>
      <w:sz w:val="20"/>
      <w:u w:color="009900"/>
    </w:rPr>
  </w:style>
  <w:style w:type="paragraph" w:customStyle="1" w:styleId="Proprit">
    <w:name w:val="Propriété"/>
    <w:basedOn w:val="Normal"/>
    <w:autoRedefine/>
    <w:pPr>
      <w:pBdr>
        <w:top w:val="single" w:sz="4" w:space="1" w:color="6699FF"/>
        <w:left w:val="single" w:sz="4" w:space="0" w:color="6699FF"/>
        <w:bottom w:val="single" w:sz="4" w:space="1" w:color="6699FF"/>
        <w:right w:val="single" w:sz="4" w:space="4" w:color="6699FF"/>
      </w:pBdr>
      <w:tabs>
        <w:tab w:val="left" w:pos="9900"/>
      </w:tabs>
      <w:ind w:left="357" w:right="357"/>
    </w:pPr>
    <w:rPr>
      <w:rFonts w:ascii="Trebuchet MS" w:hAnsi="Trebuchet MS"/>
    </w:rPr>
  </w:style>
  <w:style w:type="paragraph" w:customStyle="1" w:styleId="Thorme">
    <w:name w:val="Théorème"/>
    <w:basedOn w:val="Normal"/>
    <w:autoRedefine/>
    <w:pPr>
      <w:pBdr>
        <w:top w:val="single" w:sz="4" w:space="1" w:color="009900"/>
        <w:left w:val="single" w:sz="4" w:space="4" w:color="009900"/>
        <w:bottom w:val="single" w:sz="4" w:space="1" w:color="009900"/>
        <w:right w:val="single" w:sz="4" w:space="4" w:color="009900"/>
      </w:pBdr>
      <w:tabs>
        <w:tab w:val="left" w:pos="540"/>
      </w:tabs>
      <w:ind w:left="357" w:right="357"/>
    </w:pPr>
    <w:rPr>
      <w:rFonts w:ascii="Trebuchet MS" w:hAnsi="Trebuchet MS"/>
    </w:rPr>
  </w:style>
  <w:style w:type="paragraph" w:customStyle="1" w:styleId="ChapNB">
    <w:name w:val="ChapNB"/>
    <w:basedOn w:val="Normal"/>
    <w:autoRedefine/>
    <w:pPr>
      <w:pBdr>
        <w:top w:val="single" w:sz="12" w:space="9" w:color="999999" w:shadow="1"/>
        <w:left w:val="single" w:sz="12" w:space="4" w:color="999999" w:shadow="1"/>
        <w:bottom w:val="single" w:sz="12" w:space="9" w:color="999999" w:shadow="1"/>
        <w:right w:val="single" w:sz="12" w:space="4" w:color="999999" w:shadow="1"/>
      </w:pBdr>
      <w:spacing w:before="120" w:after="120"/>
      <w:jc w:val="center"/>
    </w:pPr>
    <w:rPr>
      <w:rFonts w:ascii="Trebuchet MS" w:hAnsi="Trebuchet MS"/>
      <w:sz w:val="44"/>
      <w:szCs w:val="44"/>
      <w:u w:val="single"/>
    </w:rPr>
  </w:style>
  <w:style w:type="paragraph" w:customStyle="1" w:styleId="Activit">
    <w:name w:val="Activité"/>
    <w:basedOn w:val="Normal"/>
    <w:autoRedefine/>
    <w:rPr>
      <w:rFonts w:ascii="Trebuchet MS" w:hAnsi="Trebuchet MS"/>
      <w:b/>
      <w:bCs/>
      <w:u w:val="single"/>
    </w:rPr>
  </w:style>
  <w:style w:type="character" w:customStyle="1" w:styleId="TitrejoCar">
    <w:name w:val="Titrejo Car"/>
    <w:basedOn w:val="Policepardfaut"/>
    <w:rPr>
      <w:rFonts w:ascii="Trebuchet MS" w:hAnsi="Trebuchet MS"/>
      <w:color w:val="FF0066"/>
      <w:sz w:val="24"/>
      <w:szCs w:val="24"/>
      <w:u w:val="single" w:color="FF0066"/>
      <w:lang w:val="fr-FR" w:eastAsia="fr-FR" w:bidi="ar-SA"/>
    </w:rPr>
  </w:style>
  <w:style w:type="character" w:customStyle="1" w:styleId="PropCar">
    <w:name w:val="Prop Car"/>
    <w:basedOn w:val="Policepardfaut"/>
    <w:rPr>
      <w:rFonts w:ascii="Trebuchet MS" w:hAnsi="Trebuchet MS"/>
      <w:color w:val="6699FF"/>
      <w:sz w:val="24"/>
      <w:szCs w:val="24"/>
      <w:u w:color="6699FF"/>
      <w:lang w:val="fr-FR" w:eastAsia="fr-FR" w:bidi="ar-SA"/>
    </w:rPr>
  </w:style>
  <w:style w:type="character" w:customStyle="1" w:styleId="ThoCar">
    <w:name w:val="Théo Car"/>
    <w:basedOn w:val="Policepardfaut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  <w:style w:type="character" w:customStyle="1" w:styleId="ss-titreCar">
    <w:name w:val="ss-titre Car"/>
    <w:basedOn w:val="Policepardfaut"/>
    <w:rPr>
      <w:rFonts w:ascii="Trebuchet MS" w:hAnsi="Trebuchet MS"/>
      <w:color w:val="6699FF"/>
      <w:sz w:val="24"/>
      <w:szCs w:val="24"/>
      <w:u w:val="single" w:color="6699FF"/>
      <w:lang w:val="fr-FR" w:eastAsia="fr-FR" w:bidi="ar-SA"/>
    </w:rPr>
  </w:style>
  <w:style w:type="paragraph" w:styleId="NormalWeb">
    <w:name w:val="Normal (Web)"/>
    <w:basedOn w:val="Normal"/>
    <w:rsid w:val="00303124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i/>
      <w:i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i/>
      <w:color w:val="0000FF"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spacing w:after="120"/>
      <w:ind w:firstLine="709"/>
      <w:outlineLvl w:val="3"/>
    </w:pPr>
    <w:rPr>
      <w:b/>
      <w:i/>
      <w:color w:val="0000FF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="900" w:right="1258" w:firstLine="516"/>
    </w:pPr>
    <w:rPr>
      <w:rFonts w:ascii="Century Gothic" w:hAnsi="Century Gothic"/>
      <w:sz w:val="22"/>
    </w:rPr>
  </w:style>
  <w:style w:type="paragraph" w:customStyle="1" w:styleId="Chapitre">
    <w:name w:val="Chapitre"/>
    <w:basedOn w:val="Titre1"/>
    <w:rPr>
      <w:rFonts w:ascii="Comic Sans MS" w:hAnsi="Comic Sans MS"/>
    </w:rPr>
  </w:style>
  <w:style w:type="paragraph" w:styleId="Retraitcorpsdetexte">
    <w:name w:val="Body Text Indent"/>
    <w:basedOn w:val="Normal"/>
    <w:pPr>
      <w:ind w:left="708" w:firstLine="708"/>
    </w:pPr>
    <w:rPr>
      <w:rFonts w:ascii="Comic Sans MS" w:hAnsi="Comic Sans MS"/>
      <w:sz w:val="20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customStyle="1" w:styleId="Chap">
    <w:name w:val="Chap"/>
    <w:basedOn w:val="Normal"/>
    <w:autoRedefine/>
    <w:pPr>
      <w:pBdr>
        <w:top w:val="single" w:sz="12" w:space="9" w:color="FF0066" w:shadow="1"/>
        <w:left w:val="single" w:sz="12" w:space="4" w:color="FF0066" w:shadow="1"/>
        <w:bottom w:val="single" w:sz="12" w:space="10" w:color="FF0066" w:shadow="1"/>
        <w:right w:val="single" w:sz="12" w:space="4" w:color="FF0066" w:shadow="1"/>
      </w:pBdr>
      <w:jc w:val="center"/>
    </w:pPr>
    <w:rPr>
      <w:rFonts w:ascii="Trebuchet MS" w:hAnsi="Trebuchet MS"/>
      <w:color w:val="FF0066"/>
      <w:sz w:val="44"/>
      <w:szCs w:val="44"/>
      <w:u w:val="single" w:color="FF0066"/>
    </w:rPr>
  </w:style>
  <w:style w:type="paragraph" w:customStyle="1" w:styleId="Titrejo">
    <w:name w:val="Titrejo"/>
    <w:basedOn w:val="Normal"/>
    <w:autoRedefine/>
    <w:pPr>
      <w:spacing w:after="120"/>
    </w:pPr>
    <w:rPr>
      <w:rFonts w:ascii="Comic Sans MS" w:hAnsi="Comic Sans MS"/>
      <w:color w:val="FF0000"/>
      <w:sz w:val="28"/>
      <w:u w:val="single" w:color="FF0066"/>
    </w:rPr>
  </w:style>
  <w:style w:type="paragraph" w:customStyle="1" w:styleId="ss-titre">
    <w:name w:val="ss-titre"/>
    <w:basedOn w:val="Normal"/>
    <w:autoRedefine/>
    <w:pPr>
      <w:spacing w:before="120" w:after="120"/>
      <w:ind w:firstLine="709"/>
    </w:pPr>
    <w:rPr>
      <w:rFonts w:ascii="Comic Sans MS" w:hAnsi="Comic Sans MS"/>
      <w:color w:val="3366FF"/>
      <w:u w:val="single" w:color="6699FF"/>
    </w:rPr>
  </w:style>
  <w:style w:type="paragraph" w:customStyle="1" w:styleId="Def">
    <w:name w:val="Def"/>
    <w:basedOn w:val="Normal"/>
    <w:autoRedefine/>
    <w:rPr>
      <w:rFonts w:ascii="Trebuchet MS" w:hAnsi="Trebuchet MS"/>
      <w:color w:val="FF0066"/>
      <w:u w:val="single" w:color="FF0066"/>
    </w:rPr>
  </w:style>
  <w:style w:type="paragraph" w:customStyle="1" w:styleId="Dfinition">
    <w:name w:val="Définition"/>
    <w:basedOn w:val="Normal"/>
    <w:autoRedefine/>
    <w:pPr>
      <w:pBdr>
        <w:top w:val="dashed" w:sz="4" w:space="4" w:color="FF6600"/>
        <w:left w:val="dashed" w:sz="4" w:space="4" w:color="FF6600"/>
        <w:bottom w:val="dashed" w:sz="4" w:space="1" w:color="FF6600"/>
        <w:right w:val="dashed" w:sz="4" w:space="4" w:color="FF6600"/>
      </w:pBdr>
      <w:tabs>
        <w:tab w:val="left" w:pos="0"/>
      </w:tabs>
      <w:ind w:right="-38"/>
    </w:pPr>
    <w:rPr>
      <w:rFonts w:ascii="Comic Sans MS" w:hAnsi="Comic Sans MS"/>
      <w:noProof/>
      <w:sz w:val="20"/>
      <w:szCs w:val="22"/>
    </w:rPr>
  </w:style>
  <w:style w:type="paragraph" w:customStyle="1" w:styleId="Prop">
    <w:name w:val="Prop"/>
    <w:basedOn w:val="Normal"/>
    <w:autoRedefine/>
    <w:rPr>
      <w:rFonts w:ascii="Trebuchet MS" w:hAnsi="Trebuchet MS"/>
      <w:color w:val="6699FF"/>
      <w:u w:color="6699FF"/>
    </w:rPr>
  </w:style>
  <w:style w:type="paragraph" w:customStyle="1" w:styleId="Tho">
    <w:name w:val="Théo"/>
    <w:basedOn w:val="Normal"/>
    <w:autoRedefine/>
    <w:rPr>
      <w:rFonts w:ascii="Comic Sans MS" w:hAnsi="Comic Sans MS"/>
      <w:sz w:val="20"/>
      <w:u w:color="009900"/>
    </w:rPr>
  </w:style>
  <w:style w:type="paragraph" w:customStyle="1" w:styleId="Proprit">
    <w:name w:val="Propriété"/>
    <w:basedOn w:val="Normal"/>
    <w:autoRedefine/>
    <w:pPr>
      <w:pBdr>
        <w:top w:val="single" w:sz="4" w:space="1" w:color="6699FF"/>
        <w:left w:val="single" w:sz="4" w:space="0" w:color="6699FF"/>
        <w:bottom w:val="single" w:sz="4" w:space="1" w:color="6699FF"/>
        <w:right w:val="single" w:sz="4" w:space="4" w:color="6699FF"/>
      </w:pBdr>
      <w:tabs>
        <w:tab w:val="left" w:pos="9900"/>
      </w:tabs>
      <w:ind w:left="357" w:right="357"/>
    </w:pPr>
    <w:rPr>
      <w:rFonts w:ascii="Trebuchet MS" w:hAnsi="Trebuchet MS"/>
    </w:rPr>
  </w:style>
  <w:style w:type="paragraph" w:customStyle="1" w:styleId="Thorme">
    <w:name w:val="Théorème"/>
    <w:basedOn w:val="Normal"/>
    <w:autoRedefine/>
    <w:pPr>
      <w:pBdr>
        <w:top w:val="single" w:sz="4" w:space="1" w:color="009900"/>
        <w:left w:val="single" w:sz="4" w:space="4" w:color="009900"/>
        <w:bottom w:val="single" w:sz="4" w:space="1" w:color="009900"/>
        <w:right w:val="single" w:sz="4" w:space="4" w:color="009900"/>
      </w:pBdr>
      <w:tabs>
        <w:tab w:val="left" w:pos="540"/>
      </w:tabs>
      <w:ind w:left="357" w:right="357"/>
    </w:pPr>
    <w:rPr>
      <w:rFonts w:ascii="Trebuchet MS" w:hAnsi="Trebuchet MS"/>
    </w:rPr>
  </w:style>
  <w:style w:type="paragraph" w:customStyle="1" w:styleId="ChapNB">
    <w:name w:val="ChapNB"/>
    <w:basedOn w:val="Normal"/>
    <w:autoRedefine/>
    <w:pPr>
      <w:pBdr>
        <w:top w:val="single" w:sz="12" w:space="9" w:color="999999" w:shadow="1"/>
        <w:left w:val="single" w:sz="12" w:space="4" w:color="999999" w:shadow="1"/>
        <w:bottom w:val="single" w:sz="12" w:space="9" w:color="999999" w:shadow="1"/>
        <w:right w:val="single" w:sz="12" w:space="4" w:color="999999" w:shadow="1"/>
      </w:pBdr>
      <w:spacing w:before="120" w:after="120"/>
      <w:jc w:val="center"/>
    </w:pPr>
    <w:rPr>
      <w:rFonts w:ascii="Trebuchet MS" w:hAnsi="Trebuchet MS"/>
      <w:sz w:val="44"/>
      <w:szCs w:val="44"/>
      <w:u w:val="single"/>
    </w:rPr>
  </w:style>
  <w:style w:type="paragraph" w:customStyle="1" w:styleId="Activit">
    <w:name w:val="Activité"/>
    <w:basedOn w:val="Normal"/>
    <w:autoRedefine/>
    <w:rPr>
      <w:rFonts w:ascii="Trebuchet MS" w:hAnsi="Trebuchet MS"/>
      <w:b/>
      <w:bCs/>
      <w:u w:val="single"/>
    </w:rPr>
  </w:style>
  <w:style w:type="character" w:customStyle="1" w:styleId="TitrejoCar">
    <w:name w:val="Titrejo Car"/>
    <w:basedOn w:val="Policepardfaut"/>
    <w:rPr>
      <w:rFonts w:ascii="Trebuchet MS" w:hAnsi="Trebuchet MS"/>
      <w:color w:val="FF0066"/>
      <w:sz w:val="24"/>
      <w:szCs w:val="24"/>
      <w:u w:val="single" w:color="FF0066"/>
      <w:lang w:val="fr-FR" w:eastAsia="fr-FR" w:bidi="ar-SA"/>
    </w:rPr>
  </w:style>
  <w:style w:type="character" w:customStyle="1" w:styleId="PropCar">
    <w:name w:val="Prop Car"/>
    <w:basedOn w:val="Policepardfaut"/>
    <w:rPr>
      <w:rFonts w:ascii="Trebuchet MS" w:hAnsi="Trebuchet MS"/>
      <w:color w:val="6699FF"/>
      <w:sz w:val="24"/>
      <w:szCs w:val="24"/>
      <w:u w:color="6699FF"/>
      <w:lang w:val="fr-FR" w:eastAsia="fr-FR" w:bidi="ar-SA"/>
    </w:rPr>
  </w:style>
  <w:style w:type="character" w:customStyle="1" w:styleId="ThoCar">
    <w:name w:val="Théo Car"/>
    <w:basedOn w:val="Policepardfaut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  <w:style w:type="character" w:customStyle="1" w:styleId="ss-titreCar">
    <w:name w:val="ss-titre Car"/>
    <w:basedOn w:val="Policepardfaut"/>
    <w:rPr>
      <w:rFonts w:ascii="Trebuchet MS" w:hAnsi="Trebuchet MS"/>
      <w:color w:val="6699FF"/>
      <w:sz w:val="24"/>
      <w:szCs w:val="24"/>
      <w:u w:val="single" w:color="6699FF"/>
      <w:lang w:val="fr-FR" w:eastAsia="fr-FR" w:bidi="ar-SA"/>
    </w:rPr>
  </w:style>
  <w:style w:type="paragraph" w:styleId="NormalWeb">
    <w:name w:val="Normal (Web)"/>
    <w:basedOn w:val="Normal"/>
    <w:rsid w:val="00303124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294</Words>
  <Characters>1620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 : PRIORITES – CALCUL LITTERAL</vt:lpstr>
    </vt:vector>
  </TitlesOfParts>
  <Company> 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 : PRIORITES – CALCUL LITTERAL</dc:title>
  <dc:subject/>
  <dc:creator>LAI-HANG</dc:creator>
  <cp:keywords/>
  <dc:description/>
  <cp:lastModifiedBy>Julie Lai-Hang</cp:lastModifiedBy>
  <cp:revision>8</cp:revision>
  <cp:lastPrinted>2005-11-17T06:40:00Z</cp:lastPrinted>
  <dcterms:created xsi:type="dcterms:W3CDTF">2018-10-29T13:40:00Z</dcterms:created>
  <dcterms:modified xsi:type="dcterms:W3CDTF">2018-11-08T11:51:00Z</dcterms:modified>
</cp:coreProperties>
</file>